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B891A">
      <w:pPr>
        <w:jc w:val="left"/>
        <w:rPr>
          <w:rStyle w:val="25"/>
          <w:rFonts w:ascii="宋体" w:hAnsi="宋体" w:eastAsia="宋体"/>
          <w:b w:val="0"/>
          <w:sz w:val="28"/>
          <w:szCs w:val="28"/>
        </w:rPr>
      </w:pPr>
      <w:r>
        <w:rPr>
          <w:rStyle w:val="25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5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5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 w14:paraId="2DE3997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学校2026年空调维修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 w14:paraId="036C1D60"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27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23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952"/>
        <w:gridCol w:w="2756"/>
      </w:tblGrid>
      <w:tr w14:paraId="33E9DE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 w14:paraId="5BB60B3F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 w14:paraId="7DE73C71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 w14:paraId="6C205829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 w14:paraId="091C3019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 w14:paraId="6FC6D0D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2756" w:type="dxa"/>
            <w:vAlign w:val="center"/>
          </w:tcPr>
          <w:p w14:paraId="549AA7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7FBDD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 w14:paraId="252E1F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 w14:paraId="5D923D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学校2026年空调维修</w:t>
            </w:r>
          </w:p>
        </w:tc>
        <w:tc>
          <w:tcPr>
            <w:tcW w:w="858" w:type="dxa"/>
            <w:vAlign w:val="center"/>
          </w:tcPr>
          <w:p w14:paraId="68D2AF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 w14:paraId="3721A9BB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vAlign w:val="center"/>
          </w:tcPr>
          <w:p w14:paraId="5ECFAD37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 w14:paraId="4014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附件1报全年总控制价，附件2报单项单价。</w:t>
            </w:r>
            <w:bookmarkStart w:id="0" w:name="_GoBack"/>
            <w:bookmarkEnd w:id="0"/>
          </w:p>
          <w:p w14:paraId="1ACF0A23"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7CE81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 w14:paraId="170004C1"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94" w:type="dxa"/>
            <w:gridSpan w:val="4"/>
            <w:vAlign w:val="center"/>
          </w:tcPr>
          <w:p w14:paraId="18FDA88A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 w14:paraId="599A43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 w14:paraId="66667EC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94" w:type="dxa"/>
            <w:gridSpan w:val="4"/>
            <w:vAlign w:val="center"/>
          </w:tcPr>
          <w:p w14:paraId="538C415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 w14:paraId="3AEE5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 w14:paraId="1446C55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94" w:type="dxa"/>
            <w:gridSpan w:val="4"/>
            <w:vAlign w:val="center"/>
          </w:tcPr>
          <w:p w14:paraId="5732B61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 w14:paraId="37C97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 w14:paraId="00A79E3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 w14:paraId="74118D8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94" w:type="dxa"/>
            <w:gridSpan w:val="4"/>
            <w:vAlign w:val="center"/>
          </w:tcPr>
          <w:p w14:paraId="4DFA365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 w14:paraId="6E71E4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 w14:paraId="7C9882F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94" w:type="dxa"/>
            <w:gridSpan w:val="4"/>
            <w:vAlign w:val="center"/>
          </w:tcPr>
          <w:p w14:paraId="71F3EFE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D9D7B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 w14:paraId="72E86F9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94" w:type="dxa"/>
            <w:gridSpan w:val="4"/>
            <w:vAlign w:val="center"/>
          </w:tcPr>
          <w:p w14:paraId="6FC722C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623767C1"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 w14:paraId="2BD31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　备注:1、报价为包干价，含税费、运输费、安装费、人工费等一切费用。</w:t>
      </w:r>
    </w:p>
    <w:p w14:paraId="32714F97">
      <w:pPr>
        <w:pStyle w:val="2"/>
        <w:numPr>
          <w:ilvl w:val="0"/>
          <w:numId w:val="1"/>
        </w:numPr>
        <w:ind w:left="0" w:leftChars="0" w:firstLine="904" w:firstLineChars="5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 w14:paraId="7C9D7538">
      <w:pPr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　　</w:t>
      </w:r>
    </w:p>
    <w:p w14:paraId="34A5FE4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 w14:paraId="0879B397">
      <w:pPr>
        <w:pStyle w:val="2"/>
        <w:rPr>
          <w:rFonts w:hint="eastAsia"/>
          <w:lang w:val="en-US" w:eastAsia="zh-CN"/>
        </w:rPr>
      </w:pPr>
    </w:p>
    <w:p w14:paraId="0AF228CE"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p w14:paraId="47D5410A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因《达州职业技术学院2024-2025空调维修单项单价及相关服务采购合同》已到期，学校需继续采购空调维修、养护及相关服务的供应商家。参照上年度全校空调维修量以及支付的维修费，结合东区的使用以及望犀校区新增中央空调（风冷机型）维修保养费，1年全校空调维修养护总价控制价为150000元以内，每年结算以实际产生的单项费用累加进行结算，其单项控制预算价见下表，要求更换配件为全新配件，质保期限按国家法律法规规定要求执行。</w:t>
      </w:r>
    </w:p>
    <w:tbl>
      <w:tblPr>
        <w:tblW w:w="504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625"/>
        <w:gridCol w:w="1571"/>
        <w:gridCol w:w="105"/>
        <w:gridCol w:w="1242"/>
        <w:gridCol w:w="1363"/>
        <w:gridCol w:w="391"/>
        <w:gridCol w:w="849"/>
        <w:gridCol w:w="1078"/>
        <w:gridCol w:w="94"/>
      </w:tblGrid>
      <w:tr w14:paraId="240A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699" w:hRule="atLeast"/>
        </w:trPr>
        <w:tc>
          <w:tcPr>
            <w:tcW w:w="495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09C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1.全校中央空调(风冷机型)维修、保养明细表</w:t>
            </w:r>
          </w:p>
        </w:tc>
      </w:tr>
      <w:tr w14:paraId="2F49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6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3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4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8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参照单价控制价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(含税)</w:t>
            </w:r>
          </w:p>
        </w:tc>
        <w:tc>
          <w:tcPr>
            <w:tcW w:w="10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8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单价报价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(含税)</w:t>
            </w:r>
          </w:p>
        </w:tc>
      </w:tr>
      <w:tr w14:paraId="472F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C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A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风冷模块主机及空调水管道清洗</w:t>
            </w:r>
          </w:p>
        </w:tc>
        <w:tc>
          <w:tcPr>
            <w:tcW w:w="14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4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2500.00元/次</w:t>
            </w:r>
          </w:p>
        </w:tc>
        <w:tc>
          <w:tcPr>
            <w:tcW w:w="10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B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EC3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0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4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水泵维保</w:t>
            </w:r>
          </w:p>
        </w:tc>
        <w:tc>
          <w:tcPr>
            <w:tcW w:w="14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7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460.00元/次</w:t>
            </w:r>
          </w:p>
        </w:tc>
        <w:tc>
          <w:tcPr>
            <w:tcW w:w="10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0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346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6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F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自控系统</w:t>
            </w:r>
          </w:p>
        </w:tc>
        <w:tc>
          <w:tcPr>
            <w:tcW w:w="14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F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4000.00元/次</w:t>
            </w:r>
          </w:p>
        </w:tc>
        <w:tc>
          <w:tcPr>
            <w:tcW w:w="10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4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A14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6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A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空调箱</w:t>
            </w:r>
          </w:p>
        </w:tc>
        <w:tc>
          <w:tcPr>
            <w:tcW w:w="14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6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2800.00元/次</w:t>
            </w:r>
          </w:p>
        </w:tc>
        <w:tc>
          <w:tcPr>
            <w:tcW w:w="10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D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2AE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D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0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末端</w:t>
            </w:r>
          </w:p>
        </w:tc>
        <w:tc>
          <w:tcPr>
            <w:tcW w:w="14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5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4000.00元/次</w:t>
            </w:r>
          </w:p>
        </w:tc>
        <w:tc>
          <w:tcPr>
            <w:tcW w:w="10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2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ED2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C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C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单价合计(元)</w:t>
            </w:r>
          </w:p>
        </w:tc>
        <w:tc>
          <w:tcPr>
            <w:tcW w:w="14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6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13760元/次</w:t>
            </w:r>
          </w:p>
        </w:tc>
        <w:tc>
          <w:tcPr>
            <w:tcW w:w="10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0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E7A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1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D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2.全校分体式空调维护、维修明细表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0C1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2FC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724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B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34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30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A68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维修分项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F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挂式空调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B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柜式空调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8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1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1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1FD3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69CC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E0EBA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8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1.5P左右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D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≥2P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9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1.5P左右</w:t>
            </w:r>
          </w:p>
        </w:tc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A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≥2P</w:t>
            </w:r>
          </w:p>
        </w:tc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103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0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80DF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15BF4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7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含上门费、维修费、零配件、材料费等、不含冷媒</w:t>
            </w:r>
          </w:p>
        </w:tc>
        <w:tc>
          <w:tcPr>
            <w:tcW w:w="12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B2C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含上门费、维修费、零配件、材料费等、不含冷媒</w:t>
            </w:r>
          </w:p>
        </w:tc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D48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2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80E6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3F970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5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单价控制价(含税)(元)</w:t>
            </w:r>
          </w:p>
        </w:tc>
        <w:tc>
          <w:tcPr>
            <w:tcW w:w="12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C74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单价报价(含税)(元)</w:t>
            </w:r>
          </w:p>
        </w:tc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6C7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6F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61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系统部分</w:t>
            </w: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B5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更换压缩机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A1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C7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D0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60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F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元/个</w:t>
            </w:r>
          </w:p>
        </w:tc>
      </w:tr>
      <w:tr w14:paraId="59F4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FF2D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D6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更换蒸发器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01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B4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7D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53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64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元/个</w:t>
            </w:r>
          </w:p>
        </w:tc>
      </w:tr>
      <w:tr w14:paraId="3598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0112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2D2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更换冷凝器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D6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62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C4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8F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52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元/个</w:t>
            </w:r>
          </w:p>
        </w:tc>
      </w:tr>
      <w:tr w14:paraId="5F30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EA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19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更换储液罐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B5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77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98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39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95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元/个</w:t>
            </w:r>
          </w:p>
        </w:tc>
      </w:tr>
      <w:tr w14:paraId="4C74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7C3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96D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更换单向阀、二、三、四通阀、膨胀阀、压力开关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F5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2D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6F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EF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F7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元/套</w:t>
            </w:r>
          </w:p>
        </w:tc>
      </w:tr>
      <w:tr w14:paraId="2C34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AC7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6C8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更换毛细管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89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30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D0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4D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18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15BE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7C67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FC7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R22冷媒系统补焊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E7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5E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62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F2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FB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0B3A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26A7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2B4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R410a冷媒系统补焊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6A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85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D5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8C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13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35F3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98F2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86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R32冷媒系统补焊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7E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4A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84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66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AA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6464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A7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电气部分</w:t>
            </w: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54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更换内机控制板、显示板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B4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E5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AA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92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9C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4784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A7ED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485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更换外机控制板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57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32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DD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D9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FD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6692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94B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4B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传感器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11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6C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5E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7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53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281A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3AB6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885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变压器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33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59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A3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02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2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75BF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2257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C55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压缩机电容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16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D5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AC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6A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D2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79A0E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CBA2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A2C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风扇电容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2F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9F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C1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B5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CB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535E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512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7F9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接收头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DD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C7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4D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08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86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013A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683F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6B4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万用遥控器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C9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67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D9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FB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88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元/个</w:t>
            </w:r>
          </w:p>
        </w:tc>
      </w:tr>
      <w:tr w14:paraId="4C75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4533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EBD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43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8E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7D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87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20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10F3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89D4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E8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内风扇电机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49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BF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CF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2F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7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1AFA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5F33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D8E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电源插头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F4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5B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F9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4B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1E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4D37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B1F6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5F4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接收板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93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C7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16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5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BC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56BF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A7FE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8EC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接线柱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E6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08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43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17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F0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42A9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8B5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C67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外风扇电机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02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82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87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4A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51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37C8C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31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结构部件</w:t>
            </w: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7C4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内风扇叶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CD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E4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E7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2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47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6D36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0554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701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外风扇叶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F3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23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79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BA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38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34E6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1C7C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49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导风板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FA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6D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28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30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7C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5884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04BF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E03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外机风机支架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C6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BB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18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7A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67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2112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0A0E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CDE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面板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39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21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20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11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6C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4D38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6D2C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81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底盘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A1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37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0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46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14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1365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60BB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7E0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面框组件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AC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D6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E5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AB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19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13BF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096C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5C9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过滤网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83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E2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3B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F7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05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02A0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A9EE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CCC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接水盘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90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3B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60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E4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F4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7BC6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27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其它</w:t>
            </w: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552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冷媒（R22）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92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C0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E4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39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D3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1CBD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50B7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5F1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冷媒（R410a）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BE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79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8E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78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B9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1B08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F5BF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70B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冷媒（R32）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C4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97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EB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EE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31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03D7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D79B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DE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氯丁橡胶线（三芯）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FC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37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BF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82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78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元/米</w:t>
            </w:r>
          </w:p>
        </w:tc>
      </w:tr>
      <w:tr w14:paraId="6C9E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B4FD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056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2.5平米铜芯线（多股）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FE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97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5D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06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CC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元/米</w:t>
            </w:r>
          </w:p>
        </w:tc>
      </w:tr>
      <w:tr w14:paraId="2AB5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0297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FA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4平米铜芯线（多股）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9E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1D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24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D6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3E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元/米</w:t>
            </w:r>
          </w:p>
        </w:tc>
      </w:tr>
      <w:tr w14:paraId="18FB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4E5A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BC6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6平米铜芯线（多股）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5D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5B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2D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64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31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元/米</w:t>
            </w:r>
          </w:p>
        </w:tc>
      </w:tr>
      <w:tr w14:paraId="3247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AF39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900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信号线（4芯）(多股)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2B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83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B4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36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92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元/米</w:t>
            </w:r>
          </w:p>
        </w:tc>
      </w:tr>
      <w:tr w14:paraId="5692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B5CC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1B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排水管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00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80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B4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13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F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元/米</w:t>
            </w:r>
          </w:p>
        </w:tc>
      </w:tr>
      <w:tr w14:paraId="5B62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9265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5C3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内外机噪音、检修、调整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61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69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70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99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BE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0EE9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942E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2DA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漏水调整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88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BD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6B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E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59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1650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038E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2CF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空调铜管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C4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CD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2D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AB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1B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61D8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712C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388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清洗外机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B6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3C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60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1C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1A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1960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6022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750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外机排水嘴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FF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B3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6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FF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E6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整机</w:t>
            </w:r>
          </w:p>
        </w:tc>
      </w:tr>
      <w:tr w14:paraId="6FA4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BB16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CF6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安装空调混凝土开孔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37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3E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0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9F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42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元/个</w:t>
            </w:r>
          </w:p>
        </w:tc>
      </w:tr>
      <w:tr w14:paraId="0FDA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B1F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EC5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清洗内机过滤网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FF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2B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09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DD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83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元/台</w:t>
            </w:r>
          </w:p>
        </w:tc>
      </w:tr>
      <w:tr w14:paraId="7458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FC3D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0FF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上门指导使用、讲解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F9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A7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EC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38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8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元/台</w:t>
            </w:r>
          </w:p>
        </w:tc>
      </w:tr>
      <w:tr w14:paraId="66D8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0600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887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上门内外机过滤网、冷凝器、蒸发器清洗(普通清洗)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95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B9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11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F9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BB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内外机整机清洗</w:t>
            </w:r>
          </w:p>
        </w:tc>
      </w:tr>
      <w:tr w14:paraId="5B8D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682D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0DF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上门内外机过滤网、冷凝器、蒸发器清洗及高温消毒(深度清洗)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B2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DD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D0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4E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8F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内外机整机清洗与消毒</w:t>
            </w:r>
          </w:p>
        </w:tc>
      </w:tr>
      <w:tr w14:paraId="132F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1E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拆装</w:t>
            </w: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66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空调移机(不含搬运费、运输费)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F6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50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DC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E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35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元/台.套</w:t>
            </w:r>
          </w:p>
        </w:tc>
      </w:tr>
      <w:tr w14:paraId="398D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93A0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860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拆机（不含搬运费、运输费）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8D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DA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77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46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68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元/台.套</w:t>
            </w:r>
          </w:p>
        </w:tc>
      </w:tr>
      <w:tr w14:paraId="0D79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30E8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7CB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安装（不含搬运费、运输费）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53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31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BF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8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AB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元/台.套</w:t>
            </w:r>
          </w:p>
        </w:tc>
      </w:tr>
      <w:tr w14:paraId="7294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C46D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FF8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空调支架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88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7E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22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E1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43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元/台.套</w:t>
            </w:r>
          </w:p>
        </w:tc>
      </w:tr>
      <w:tr w14:paraId="6A28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0340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566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运输费（2公里以上）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C4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19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95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E2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6D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元/台.套</w:t>
            </w:r>
          </w:p>
        </w:tc>
      </w:tr>
      <w:tr w14:paraId="555E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0CE0CE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D6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搬运费（只负责上下楼及搬运上车）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70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BF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EE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5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E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元/台.套</w:t>
            </w:r>
          </w:p>
        </w:tc>
      </w:tr>
      <w:tr w14:paraId="08E0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564" w:hRule="atLeast"/>
        </w:trPr>
        <w:tc>
          <w:tcPr>
            <w:tcW w:w="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DEDA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15C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单价合计</w:t>
            </w:r>
          </w:p>
        </w:tc>
        <w:tc>
          <w:tcPr>
            <w:tcW w:w="7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7C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7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7B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E6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1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C1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2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41A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pct"/>
          <w:trHeight w:val="1115" w:hRule="atLeast"/>
        </w:trPr>
        <w:tc>
          <w:tcPr>
            <w:tcW w:w="4953" w:type="pct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C8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116"/>
                <w:lang w:val="en-US" w:eastAsia="zh-CN" w:bidi="ar"/>
              </w:rPr>
              <w:t>未涉及的零配件，参照上述类似项目执行；如没有参照项目，以京东网三家公布的价格进行比价取最低价执行。其工时费按照20元/小时核算，维修质保期3个月。</w:t>
            </w:r>
          </w:p>
        </w:tc>
      </w:tr>
    </w:tbl>
    <w:p w14:paraId="2D183EF9"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3243D"/>
    <w:multiLevelType w:val="singleLevel"/>
    <w:tmpl w:val="B27324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7466AC9"/>
    <w:rsid w:val="07B34C14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70462F8"/>
    <w:rsid w:val="17195864"/>
    <w:rsid w:val="17AE352F"/>
    <w:rsid w:val="18773C95"/>
    <w:rsid w:val="18DF3200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1F2C3026"/>
    <w:rsid w:val="20371A9D"/>
    <w:rsid w:val="20E76CAB"/>
    <w:rsid w:val="21394209"/>
    <w:rsid w:val="219F0E94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B11F9F"/>
    <w:rsid w:val="2ACB3D96"/>
    <w:rsid w:val="2B246A0F"/>
    <w:rsid w:val="2B813F30"/>
    <w:rsid w:val="2B9525BA"/>
    <w:rsid w:val="2BA47F84"/>
    <w:rsid w:val="2BA70D47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90C744C"/>
    <w:rsid w:val="39FA3AED"/>
    <w:rsid w:val="3A486159"/>
    <w:rsid w:val="3AAC7696"/>
    <w:rsid w:val="3AE86BAC"/>
    <w:rsid w:val="3B4D6C4F"/>
    <w:rsid w:val="3BEA48C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4001CD"/>
    <w:rsid w:val="5A827677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3870498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9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1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6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7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paragraph" w:styleId="20">
    <w:name w:val="annotation subject"/>
    <w:basedOn w:val="8"/>
    <w:next w:val="8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21">
    <w:name w:val="Body Text First Indent"/>
    <w:basedOn w:val="2"/>
    <w:unhideWhenUsed/>
    <w:qFormat/>
    <w:uiPriority w:val="99"/>
    <w:pPr>
      <w:ind w:firstLine="420" w:firstLineChars="100"/>
    </w:pPr>
  </w:style>
  <w:style w:type="table" w:styleId="23">
    <w:name w:val="Table Grid"/>
    <w:basedOn w:val="22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FollowedHyperlink"/>
    <w:basedOn w:val="24"/>
    <w:semiHidden/>
    <w:unhideWhenUsed/>
    <w:qFormat/>
    <w:uiPriority w:val="99"/>
    <w:rPr>
      <w:color w:val="800080"/>
      <w:u w:val="single"/>
    </w:rPr>
  </w:style>
  <w:style w:type="character" w:styleId="27">
    <w:name w:val="HTML Definition"/>
    <w:basedOn w:val="24"/>
    <w:semiHidden/>
    <w:unhideWhenUsed/>
    <w:qFormat/>
    <w:uiPriority w:val="99"/>
    <w:rPr>
      <w:i/>
      <w:iCs/>
    </w:rPr>
  </w:style>
  <w:style w:type="character" w:styleId="28">
    <w:name w:val="HTML Acronym"/>
    <w:basedOn w:val="24"/>
    <w:semiHidden/>
    <w:unhideWhenUsed/>
    <w:qFormat/>
    <w:uiPriority w:val="99"/>
  </w:style>
  <w:style w:type="character" w:styleId="29">
    <w:name w:val="HTML Variable"/>
    <w:basedOn w:val="24"/>
    <w:semiHidden/>
    <w:unhideWhenUsed/>
    <w:qFormat/>
    <w:uiPriority w:val="99"/>
  </w:style>
  <w:style w:type="character" w:styleId="30">
    <w:name w:val="Hyperlink"/>
    <w:basedOn w:val="24"/>
    <w:unhideWhenUsed/>
    <w:qFormat/>
    <w:uiPriority w:val="99"/>
    <w:rPr>
      <w:color w:val="0000FF"/>
      <w:u w:val="single"/>
    </w:rPr>
  </w:style>
  <w:style w:type="character" w:styleId="31">
    <w:name w:val="HTML Code"/>
    <w:basedOn w:val="24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2">
    <w:name w:val="annotation reference"/>
    <w:basedOn w:val="24"/>
    <w:unhideWhenUsed/>
    <w:qFormat/>
    <w:uiPriority w:val="99"/>
    <w:rPr>
      <w:sz w:val="21"/>
      <w:szCs w:val="21"/>
    </w:rPr>
  </w:style>
  <w:style w:type="character" w:styleId="33">
    <w:name w:val="HTML Cite"/>
    <w:basedOn w:val="24"/>
    <w:semiHidden/>
    <w:unhideWhenUsed/>
    <w:qFormat/>
    <w:uiPriority w:val="99"/>
  </w:style>
  <w:style w:type="character" w:styleId="34">
    <w:name w:val="HTML Keyboard"/>
    <w:basedOn w:val="24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5">
    <w:name w:val="HTML Sample"/>
    <w:basedOn w:val="24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4"/>
    <w:link w:val="14"/>
    <w:qFormat/>
    <w:uiPriority w:val="99"/>
    <w:rPr>
      <w:sz w:val="18"/>
      <w:szCs w:val="18"/>
    </w:rPr>
  </w:style>
  <w:style w:type="character" w:customStyle="1" w:styleId="40">
    <w:name w:val="页脚 Char"/>
    <w:basedOn w:val="24"/>
    <w:link w:val="13"/>
    <w:qFormat/>
    <w:uiPriority w:val="99"/>
    <w:rPr>
      <w:sz w:val="18"/>
      <w:szCs w:val="18"/>
    </w:rPr>
  </w:style>
  <w:style w:type="character" w:customStyle="1" w:styleId="41">
    <w:name w:val="日期 Char"/>
    <w:basedOn w:val="24"/>
    <w:link w:val="11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4"/>
    <w:link w:val="12"/>
    <w:qFormat/>
    <w:uiPriority w:val="99"/>
    <w:rPr>
      <w:sz w:val="18"/>
      <w:szCs w:val="18"/>
    </w:rPr>
  </w:style>
  <w:style w:type="character" w:customStyle="1" w:styleId="48">
    <w:name w:val="标题 1 Char"/>
    <w:basedOn w:val="24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4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4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4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4"/>
    <w:link w:val="8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4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4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4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20"/>
    <w:qFormat/>
    <w:uiPriority w:val="99"/>
    <w:rPr>
      <w:b/>
      <w:bCs/>
    </w:rPr>
  </w:style>
  <w:style w:type="paragraph" w:customStyle="1" w:styleId="92">
    <w:name w:val="正文2"/>
    <w:basedOn w:val="9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4"/>
    <w:link w:val="9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4"/>
    <w:qFormat/>
    <w:uiPriority w:val="0"/>
    <w:rPr>
      <w:sz w:val="16"/>
      <w:szCs w:val="16"/>
    </w:rPr>
  </w:style>
  <w:style w:type="character" w:customStyle="1" w:styleId="103">
    <w:name w:val="sort-name-span"/>
    <w:basedOn w:val="24"/>
    <w:qFormat/>
    <w:uiPriority w:val="0"/>
  </w:style>
  <w:style w:type="character" w:customStyle="1" w:styleId="104">
    <w:name w:val="leaf"/>
    <w:basedOn w:val="24"/>
    <w:qFormat/>
    <w:uiPriority w:val="0"/>
  </w:style>
  <w:style w:type="character" w:customStyle="1" w:styleId="105">
    <w:name w:val="root"/>
    <w:basedOn w:val="24"/>
    <w:qFormat/>
    <w:uiPriority w:val="0"/>
  </w:style>
  <w:style w:type="character" w:customStyle="1" w:styleId="106">
    <w:name w:val="category-text"/>
    <w:basedOn w:val="24"/>
    <w:qFormat/>
    <w:uiPriority w:val="0"/>
    <w:rPr>
      <w:b/>
      <w:shd w:val="clear" w:fill="FFFFFF"/>
    </w:rPr>
  </w:style>
  <w:style w:type="character" w:customStyle="1" w:styleId="107">
    <w:name w:val="flow-name-span"/>
    <w:basedOn w:val="24"/>
    <w:qFormat/>
    <w:uiPriority w:val="0"/>
  </w:style>
  <w:style w:type="character" w:customStyle="1" w:styleId="108">
    <w:name w:val="form-textarea-print1"/>
    <w:basedOn w:val="24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16">
    <w:name w:val="font51"/>
    <w:basedOn w:val="24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301</Words>
  <Characters>309</Characters>
  <Lines>2</Lines>
  <Paragraphs>1</Paragraphs>
  <TotalTime>8</TotalTime>
  <ScaleCrop>false</ScaleCrop>
  <LinksUpToDate>false</LinksUpToDate>
  <CharactersWithSpaces>373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86158</cp:lastModifiedBy>
  <cp:lastPrinted>2024-03-28T07:23:00Z</cp:lastPrinted>
  <dcterms:modified xsi:type="dcterms:W3CDTF">2026-07-22T02:42:35Z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62810EE85BD64B3A92380CAD4221D0F8_13</vt:lpwstr>
  </property>
  <property fmtid="{D5CDD505-2E9C-101B-9397-08002B2CF9AE}" pid="4" name="KSOTemplateDocerSaveRecord">
    <vt:lpwstr>eyJoZGlkIjoiOTA3ZmZlOWI0ZTE5NThiN2Q3OWZlMjhiYTZjOTcxZDAifQ==</vt:lpwstr>
  </property>
</Properties>
</file>