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3"/>
          <w:rFonts w:ascii="宋体" w:hAnsi="宋体" w:eastAsia="宋体"/>
          <w:b w:val="0"/>
          <w:sz w:val="28"/>
          <w:szCs w:val="28"/>
        </w:rPr>
      </w:pPr>
      <w:r>
        <w:rPr>
          <w:rStyle w:val="23"/>
          <w:rFonts w:hint="eastAsia" w:ascii="宋体" w:hAnsi="宋体" w:eastAsia="宋体"/>
          <w:b w:val="0"/>
          <w:sz w:val="28"/>
          <w:szCs w:val="28"/>
        </w:rPr>
        <w:t>附件</w:t>
      </w:r>
      <w:r>
        <w:rPr>
          <w:rStyle w:val="23"/>
          <w:rFonts w:hint="eastAsia" w:ascii="宋体" w:hAnsi="宋体" w:eastAsia="宋体"/>
          <w:b w:val="0"/>
          <w:sz w:val="28"/>
          <w:szCs w:val="28"/>
          <w:lang w:val="en-US" w:eastAsia="zh-CN"/>
        </w:rPr>
        <w:t>1-报价表</w:t>
      </w:r>
      <w:r>
        <w:rPr>
          <w:rStyle w:val="23"/>
          <w:rFonts w:hint="eastAsia" w:ascii="宋体" w:hAnsi="宋体" w:eastAsia="宋体"/>
          <w:b w:val="0"/>
          <w:sz w:val="28"/>
          <w:szCs w:val="28"/>
        </w:rPr>
        <w:t xml:space="preserve">：      </w:t>
      </w:r>
    </w:p>
    <w:p>
      <w:pPr>
        <w:jc w:val="center"/>
        <w:rPr>
          <w:rFonts w:hint="eastAsia" w:asciiTheme="majorEastAsia" w:hAnsiTheme="majorEastAsia" w:eastAsiaTheme="majorEastAsia" w:cstheme="majorEastAsia"/>
          <w:b/>
          <w:bCs/>
          <w:sz w:val="32"/>
          <w:szCs w:val="32"/>
        </w:rPr>
      </w:pPr>
      <w:bookmarkStart w:id="3" w:name="_GoBack"/>
      <w:r>
        <w:rPr>
          <w:rFonts w:hint="eastAsia" w:asciiTheme="majorEastAsia" w:hAnsiTheme="majorEastAsia" w:eastAsiaTheme="majorEastAsia" w:cstheme="majorEastAsia"/>
          <w:b/>
          <w:bCs/>
          <w:color w:val="333333"/>
          <w:sz w:val="32"/>
          <w:szCs w:val="32"/>
          <w:lang w:val="en-US" w:eastAsia="zh-CN"/>
        </w:rPr>
        <w:t>采购项目</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纸质档案数字化外包服务项目（第三期）</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招标控制价</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bookmarkEnd w:id="3"/>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6</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4</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22</w:t>
      </w:r>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5"/>
        <w:tblpPr w:leftFromText="180" w:rightFromText="180" w:vertAnchor="text" w:horzAnchor="page" w:tblpX="1081" w:tblpY="210"/>
        <w:tblOverlap w:val="never"/>
        <w:tblW w:w="103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039"/>
        <w:gridCol w:w="43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039"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4370"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36"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color w:val="333333"/>
                <w:sz w:val="28"/>
                <w:szCs w:val="28"/>
                <w:lang w:eastAsia="zh-CN"/>
              </w:rPr>
              <w:t>纸质档案数字化外包服务项目（第三期）</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039"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4370" w:type="dxa"/>
            <w:tcBorders>
              <w:right w:val="single" w:color="auto" w:sz="4" w:space="0"/>
            </w:tcBorders>
            <w:vAlign w:val="center"/>
          </w:tcPr>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8095"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8095"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spacing w:line="560" w:lineRule="exact"/>
        <w:jc w:val="both"/>
        <w:rPr>
          <w:rFonts w:hint="eastAsia" w:ascii="Calibri" w:hAnsi="Calibri" w:eastAsia="宋体" w:cs="Times New Roman"/>
          <w:b/>
          <w:bCs/>
          <w:color w:val="000000"/>
          <w:sz w:val="36"/>
          <w:szCs w:val="44"/>
          <w:lang w:val="en-US" w:eastAsia="zh-CN"/>
        </w:rPr>
      </w:pPr>
    </w:p>
    <w:p>
      <w:pPr>
        <w:spacing w:line="560" w:lineRule="exact"/>
        <w:jc w:val="both"/>
        <w:rPr>
          <w:rFonts w:hint="eastAsia" w:ascii="Calibri" w:hAnsi="Calibri" w:eastAsia="宋体" w:cs="Times New Roman"/>
          <w:b/>
          <w:bCs/>
          <w:color w:val="000000"/>
          <w:sz w:val="36"/>
          <w:szCs w:val="44"/>
          <w:lang w:val="en-US" w:eastAsia="zh-CN"/>
        </w:rPr>
      </w:pPr>
    </w:p>
    <w:p>
      <w:pPr>
        <w:spacing w:line="560" w:lineRule="exact"/>
        <w:jc w:val="both"/>
        <w:rPr>
          <w:rFonts w:hint="eastAsia" w:ascii="Calibri" w:hAnsi="Calibri" w:eastAsia="宋体" w:cs="Times New Roman"/>
          <w:b/>
          <w:bCs/>
          <w:color w:val="000000"/>
          <w:sz w:val="36"/>
          <w:szCs w:val="44"/>
          <w:lang w:val="en-US" w:eastAsia="zh-CN"/>
        </w:rPr>
      </w:pPr>
    </w:p>
    <w:p>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p>
      <w:pPr>
        <w:widowControl w:val="0"/>
        <w:adjustRightInd w:val="0"/>
        <w:snapToGrid w:val="0"/>
        <w:spacing w:after="0" w:line="0" w:lineRule="atLeast"/>
        <w:jc w:val="center"/>
        <w:rPr>
          <w:rFonts w:hint="eastAsia" w:ascii="方正小标宋简体" w:hAnsi="宋体" w:eastAsia="方正小标宋简体" w:cs="宋体"/>
          <w:bCs/>
          <w:sz w:val="44"/>
          <w:szCs w:val="44"/>
          <w:lang w:val="en-US" w:eastAsia="zh-CN" w:bidi="ar-SA"/>
        </w:rPr>
      </w:pPr>
      <w:r>
        <w:rPr>
          <w:rFonts w:hint="eastAsia" w:ascii="方正小标宋简体" w:hAnsi="宋体" w:eastAsia="方正小标宋简体" w:cs="宋体"/>
          <w:bCs/>
          <w:sz w:val="44"/>
          <w:szCs w:val="44"/>
          <w:lang w:val="en-US" w:eastAsia="zh-CN" w:bidi="ar-SA"/>
        </w:rPr>
        <w:t>达州职业技术学院</w:t>
      </w:r>
    </w:p>
    <w:p>
      <w:pPr>
        <w:widowControl w:val="0"/>
        <w:adjustRightInd w:val="0"/>
        <w:snapToGrid w:val="0"/>
        <w:spacing w:after="0" w:line="0" w:lineRule="atLeast"/>
        <w:jc w:val="center"/>
        <w:rPr>
          <w:rFonts w:hint="eastAsia" w:ascii="方正小标宋简体" w:hAnsi="宋体" w:eastAsia="方正小标宋简体" w:cs="宋体"/>
          <w:bCs/>
          <w:sz w:val="44"/>
          <w:szCs w:val="44"/>
          <w:lang w:val="en-US" w:eastAsia="zh-CN" w:bidi="ar-SA"/>
        </w:rPr>
      </w:pPr>
      <w:r>
        <w:rPr>
          <w:rFonts w:hint="eastAsia" w:ascii="方正小标宋简体" w:hAnsi="宋体" w:eastAsia="方正小标宋简体" w:cs="宋体"/>
          <w:bCs/>
          <w:sz w:val="44"/>
          <w:szCs w:val="44"/>
          <w:lang w:val="en-US" w:eastAsia="zh-CN" w:bidi="ar-SA"/>
        </w:rPr>
        <w:t>纸质档案数字化外包服务项目方案(第三期)</w:t>
      </w:r>
    </w:p>
    <w:p>
      <w:pPr>
        <w:spacing w:line="600" w:lineRule="exact"/>
        <w:rPr>
          <w:rFonts w:hint="eastAsia" w:ascii="方正小标宋简体" w:hAnsi="宋体" w:eastAsia="方正小标宋简体" w:cs="宋体"/>
          <w:b/>
          <w:bCs/>
          <w:kern w:val="0"/>
          <w:sz w:val="44"/>
          <w:szCs w:val="44"/>
        </w:rPr>
      </w:pPr>
      <w:r>
        <w:rPr>
          <w:rFonts w:hint="eastAsia" w:ascii="方正小标宋简体" w:hAnsi="宋体" w:eastAsia="方正小标宋简体" w:cs="宋体"/>
          <w:b/>
          <w:bCs/>
          <w:kern w:val="0"/>
          <w:sz w:val="44"/>
          <w:szCs w:val="44"/>
        </w:rPr>
        <w:t>　　</w:t>
      </w:r>
    </w:p>
    <w:p>
      <w:pPr>
        <w:adjustRightInd w:val="0"/>
        <w:snapToGrid w:val="0"/>
        <w:spacing w:line="579" w:lineRule="atLeast"/>
        <w:rPr>
          <w:rFonts w:hint="eastAsia" w:ascii="方正小标宋简体" w:hAnsi="宋体" w:eastAsia="方正小标宋简体" w:cs="宋体"/>
          <w:b/>
          <w:bCs/>
          <w:kern w:val="0"/>
          <w:sz w:val="44"/>
          <w:szCs w:val="44"/>
        </w:rPr>
      </w:pPr>
      <w:r>
        <w:rPr>
          <w:rFonts w:hint="eastAsia" w:ascii="方正小标宋简体" w:hAnsi="宋体" w:eastAsia="方正小标宋简体" w:cs="宋体"/>
          <w:b/>
          <w:bCs/>
          <w:kern w:val="0"/>
          <w:sz w:val="44"/>
          <w:szCs w:val="44"/>
        </w:rPr>
        <w:t xml:space="preserve">   </w:t>
      </w:r>
      <w:r>
        <w:rPr>
          <w:rFonts w:hint="eastAsia" w:ascii="仿宋_GB2312" w:hAnsi="宋体" w:eastAsia="仿宋_GB2312" w:cs="Times New Roman"/>
          <w:bCs/>
          <w:kern w:val="0"/>
          <w:sz w:val="32"/>
          <w:szCs w:val="32"/>
        </w:rPr>
        <w:t>为了有效保护库存档案实体的安全，提高档案利用服务效率，提升档案管理服务水平，促进</w:t>
      </w:r>
      <w:r>
        <w:rPr>
          <w:rFonts w:ascii="仿宋_GB2312" w:hAnsi="宋体" w:eastAsia="仿宋_GB2312" w:cs="Times New Roman"/>
          <w:bCs/>
          <w:kern w:val="0"/>
          <w:sz w:val="32"/>
          <w:szCs w:val="32"/>
        </w:rPr>
        <w:t>档案管理工作的规范化和标准化</w:t>
      </w:r>
      <w:r>
        <w:rPr>
          <w:rFonts w:hint="eastAsia" w:ascii="仿宋_GB2312" w:hAnsi="宋体" w:eastAsia="仿宋_GB2312" w:cs="Times New Roman"/>
          <w:bCs/>
          <w:kern w:val="0"/>
          <w:sz w:val="32"/>
          <w:szCs w:val="32"/>
        </w:rPr>
        <w:t>，推进档案信息化建设和数字化转型，根据中华人民共和国新修订《档案法》及国家、省、市档案局对档案信息化建设和发展的要求，结合我校实际，特制定本方案。</w:t>
      </w:r>
      <w:r>
        <w:rPr>
          <w:rFonts w:hint="eastAsia" w:ascii="方正小标宋简体" w:hAnsi="宋体" w:eastAsia="方正小标宋简体" w:cs="宋体"/>
          <w:b/>
          <w:bCs/>
          <w:kern w:val="0"/>
          <w:sz w:val="44"/>
          <w:szCs w:val="44"/>
        </w:rPr>
        <w:t xml:space="preserve"> </w:t>
      </w:r>
    </w:p>
    <w:p>
      <w:pPr>
        <w:adjustRightInd w:val="0"/>
        <w:snapToGrid w:val="0"/>
        <w:spacing w:line="579" w:lineRule="atLeast"/>
        <w:ind w:firstLine="640" w:firstLineChars="200"/>
        <w:rPr>
          <w:rFonts w:hint="eastAsia" w:ascii="黑体" w:hAnsi="黑体" w:eastAsia="黑体" w:cs="Times New Roman"/>
          <w:bCs/>
          <w:kern w:val="0"/>
          <w:sz w:val="32"/>
          <w:szCs w:val="32"/>
        </w:rPr>
      </w:pPr>
      <w:r>
        <w:rPr>
          <w:rFonts w:hint="eastAsia" w:ascii="黑体" w:hAnsi="黑体" w:eastAsia="黑体" w:cs="Times New Roman"/>
          <w:bCs/>
          <w:kern w:val="0"/>
          <w:sz w:val="32"/>
          <w:szCs w:val="32"/>
        </w:rPr>
        <w:t>一、项目概况</w:t>
      </w:r>
    </w:p>
    <w:p>
      <w:pPr>
        <w:adjustRightInd w:val="0"/>
        <w:snapToGrid w:val="0"/>
        <w:spacing w:line="579" w:lineRule="atLeast"/>
        <w:rPr>
          <w:rFonts w:hint="eastAsia" w:ascii="仿宋_GB2312" w:hAnsi="宋体" w:eastAsia="仿宋_GB2312" w:cs="宋体"/>
          <w:b/>
          <w:bCs/>
          <w:kern w:val="0"/>
          <w:sz w:val="32"/>
          <w:szCs w:val="32"/>
        </w:rPr>
      </w:pPr>
      <w:r>
        <w:rPr>
          <w:rFonts w:hint="eastAsia" w:ascii="仿宋_GB2312" w:hAnsi="宋体" w:eastAsia="仿宋_GB2312" w:cs="Times New Roman"/>
          <w:bCs/>
          <w:kern w:val="0"/>
          <w:sz w:val="32"/>
          <w:szCs w:val="32"/>
        </w:rPr>
        <w:t xml:space="preserve">   </w:t>
      </w:r>
      <w:r>
        <w:rPr>
          <w:rFonts w:hint="eastAsia" w:ascii="楷体_GB2312" w:hAnsi="楷体_GB2312" w:eastAsia="楷体_GB2312" w:cs="楷体_GB2312"/>
          <w:b/>
          <w:kern w:val="0"/>
          <w:sz w:val="32"/>
          <w:szCs w:val="32"/>
        </w:rPr>
        <w:t>（一）项目名称：</w:t>
      </w:r>
      <w:r>
        <w:rPr>
          <w:rFonts w:hint="eastAsia" w:ascii="仿宋_GB2312" w:hAnsi="宋体" w:eastAsia="仿宋_GB2312" w:cs="Times New Roman"/>
          <w:bCs/>
          <w:kern w:val="0"/>
          <w:sz w:val="32"/>
          <w:szCs w:val="32"/>
        </w:rPr>
        <w:t>达州职业技术学院纸质档案数字化外包服务项目(第三期)</w:t>
      </w:r>
    </w:p>
    <w:p>
      <w:pPr>
        <w:adjustRightInd w:val="0"/>
        <w:snapToGrid w:val="0"/>
        <w:spacing w:line="579" w:lineRule="atLeas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w:t>
      </w:r>
      <w:r>
        <w:rPr>
          <w:rFonts w:hint="eastAsia" w:ascii="楷体_GB2312" w:hAnsi="楷体_GB2312" w:eastAsia="楷体_GB2312" w:cs="楷体_GB2312"/>
          <w:b/>
          <w:kern w:val="0"/>
          <w:sz w:val="32"/>
          <w:szCs w:val="32"/>
        </w:rPr>
        <w:t>（二）预算控制价</w:t>
      </w:r>
      <w:r>
        <w:rPr>
          <w:rFonts w:hint="eastAsia" w:ascii="仿宋_GB2312" w:hAnsi="宋体" w:eastAsia="仿宋_GB2312" w:cs="Times New Roman"/>
          <w:bCs/>
          <w:kern w:val="0"/>
          <w:sz w:val="32"/>
          <w:szCs w:val="32"/>
        </w:rPr>
        <w:t>：129800元</w:t>
      </w:r>
    </w:p>
    <w:p>
      <w:pPr>
        <w:widowControl w:val="0"/>
        <w:spacing w:after="120" w:line="579" w:lineRule="atLeast"/>
        <w:jc w:val="both"/>
        <w:rPr>
          <w:rFonts w:hint="eastAsia" w:ascii="仿宋_GB2312" w:hAnsi="宋体" w:eastAsia="仿宋_GB2312" w:cs="Times New Roman"/>
          <w:bCs/>
          <w:sz w:val="32"/>
          <w:szCs w:val="32"/>
          <w:lang w:val="en-US" w:eastAsia="zh-CN" w:bidi="ar-SA"/>
        </w:rPr>
      </w:pPr>
      <w:r>
        <w:rPr>
          <w:rFonts w:hint="eastAsia" w:ascii="仿宋_GB2312" w:hAnsi="宋体" w:eastAsia="仿宋_GB2312" w:cs="Times New Roman"/>
          <w:bCs/>
          <w:sz w:val="32"/>
          <w:szCs w:val="32"/>
          <w:lang w:val="en-US" w:eastAsia="zh-CN" w:bidi="ar-SA"/>
        </w:rPr>
        <w:t xml:space="preserve">    </w:t>
      </w:r>
      <w:r>
        <w:rPr>
          <w:rFonts w:hint="eastAsia" w:ascii="黑体" w:hAnsi="黑体" w:eastAsia="黑体" w:cs="Times New Roman"/>
          <w:bCs/>
          <w:sz w:val="32"/>
          <w:szCs w:val="32"/>
          <w:lang w:val="en-US" w:eastAsia="zh-CN" w:bidi="ar-SA"/>
        </w:rPr>
        <w:t>二、建设内容</w:t>
      </w:r>
    </w:p>
    <w:p>
      <w:pPr>
        <w:adjustRightInd w:val="0"/>
        <w:snapToGrid w:val="0"/>
        <w:spacing w:line="579" w:lineRule="atLeast"/>
        <w:ind w:firstLine="480" w:firstLineChars="200"/>
        <w:rPr>
          <w:rFonts w:hint="eastAsia" w:ascii="仿宋_GB2312" w:hAnsi="宋体" w:eastAsia="仿宋_GB2312" w:cs="Times New Roman"/>
          <w:bCs/>
          <w:kern w:val="0"/>
          <w:sz w:val="32"/>
          <w:szCs w:val="32"/>
        </w:rPr>
      </w:pPr>
      <w:r>
        <w:rPr>
          <w:rFonts w:hint="eastAsia" w:ascii="宋体" w:hAnsi="宋体" w:eastAsia="宋体" w:cs="宋体"/>
          <w:kern w:val="0"/>
          <w:sz w:val="24"/>
          <w:szCs w:val="24"/>
        </w:rPr>
        <w:t xml:space="preserve"> </w:t>
      </w:r>
      <w:r>
        <w:rPr>
          <w:rFonts w:hint="eastAsia" w:ascii="仿宋_GB2312" w:hAnsi="宋体" w:eastAsia="仿宋_GB2312" w:cs="Times New Roman"/>
          <w:bCs/>
          <w:kern w:val="0"/>
          <w:sz w:val="32"/>
          <w:szCs w:val="32"/>
        </w:rPr>
        <w:t>本次数字化加工的档案为学校综合档案室室藏纸质档案，加工内容包括档案扫描前处理、档案扫描、图像处理及命名、数据挂接、装订还原、异质备份等。</w:t>
      </w:r>
    </w:p>
    <w:p>
      <w:pPr>
        <w:adjustRightInd w:val="0"/>
        <w:snapToGrid w:val="0"/>
        <w:spacing w:line="579" w:lineRule="atLeast"/>
        <w:ind w:firstLine="640" w:firstLineChars="200"/>
        <w:rPr>
          <w:rFonts w:hint="eastAsia" w:ascii="黑体" w:hAnsi="黑体" w:eastAsia="黑体" w:cs="Times New Roman"/>
          <w:bCs/>
          <w:kern w:val="0"/>
          <w:sz w:val="32"/>
          <w:szCs w:val="32"/>
        </w:rPr>
      </w:pPr>
      <w:r>
        <w:rPr>
          <w:rFonts w:hint="eastAsia" w:ascii="黑体" w:hAnsi="黑体" w:eastAsia="黑体" w:cs="Times New Roman"/>
          <w:bCs/>
          <w:kern w:val="0"/>
          <w:sz w:val="32"/>
          <w:szCs w:val="32"/>
        </w:rPr>
        <w:t>三、数字化要求</w:t>
      </w:r>
    </w:p>
    <w:p>
      <w:pPr>
        <w:adjustRightInd w:val="0"/>
        <w:snapToGrid w:val="0"/>
        <w:spacing w:line="579" w:lineRule="atLeas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w:t>
      </w:r>
      <w:r>
        <w:rPr>
          <w:rFonts w:hint="eastAsia" w:ascii="楷体_GB2312" w:hAnsi="楷体_GB2312" w:eastAsia="楷体_GB2312" w:cs="楷体_GB2312"/>
          <w:b/>
          <w:kern w:val="0"/>
          <w:sz w:val="32"/>
          <w:szCs w:val="32"/>
        </w:rPr>
        <w:t>（一）档案数字化加工总体要求</w:t>
      </w:r>
    </w:p>
    <w:p>
      <w:pPr>
        <w:adjustRightInd w:val="0"/>
        <w:snapToGrid w:val="0"/>
        <w:spacing w:line="579" w:lineRule="atLeast"/>
        <w:ind w:firstLine="640" w:firstLineChars="200"/>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1.确保在数字化加工过程中不对档案原件造成二次损伤。</w:t>
      </w:r>
    </w:p>
    <w:p>
      <w:pPr>
        <w:adjustRightInd w:val="0"/>
        <w:snapToGrid w:val="0"/>
        <w:spacing w:line="579" w:lineRule="exact"/>
        <w:ind w:firstLine="640" w:firstLineChars="200"/>
        <w:rPr>
          <w:rFonts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2.纸质档案数字化加工符合国家标准《纸质档案数字化规范》（</w:t>
      </w:r>
      <w:r>
        <w:rPr>
          <w:rFonts w:hint="eastAsia" w:ascii="仿宋_GB2312" w:hAnsi="宋体" w:eastAsia="仿宋_GB2312" w:cs="Times New Roman"/>
          <w:b/>
          <w:bCs/>
          <w:kern w:val="0"/>
          <w:sz w:val="32"/>
          <w:szCs w:val="32"/>
        </w:rPr>
        <w:t>DA/T</w:t>
      </w:r>
      <w:r>
        <w:rPr>
          <w:rFonts w:hint="eastAsia" w:ascii="仿宋_GB2312" w:hAnsi="宋体" w:eastAsia="仿宋_GB2312" w:cs="Times New Roman"/>
          <w:bCs/>
          <w:kern w:val="0"/>
          <w:sz w:val="32"/>
          <w:szCs w:val="32"/>
        </w:rPr>
        <w:t xml:space="preserve"> 31-2017）。</w:t>
      </w:r>
    </w:p>
    <w:p>
      <w:pPr>
        <w:adjustRightInd w:val="0"/>
        <w:snapToGrid w:val="0"/>
        <w:spacing w:line="579" w:lineRule="exact"/>
        <w:ind w:firstLine="640" w:firstLineChars="200"/>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3</w:t>
      </w:r>
      <w:r>
        <w:rPr>
          <w:rFonts w:ascii="仿宋_GB2312" w:hAnsi="宋体" w:eastAsia="仿宋_GB2312" w:cs="Times New Roman"/>
          <w:bCs/>
          <w:kern w:val="0"/>
          <w:sz w:val="32"/>
          <w:szCs w:val="32"/>
        </w:rPr>
        <w:t>.</w:t>
      </w:r>
      <w:r>
        <w:rPr>
          <w:rFonts w:hint="eastAsia" w:ascii="仿宋_GB2312" w:hAnsi="宋体" w:eastAsia="仿宋_GB2312" w:cs="Times New Roman"/>
          <w:bCs/>
          <w:kern w:val="0"/>
          <w:sz w:val="32"/>
          <w:szCs w:val="32"/>
        </w:rPr>
        <w:t>保证档案扫描、拍摄图像与原件一致、整洁、清晰、不歪斜。</w:t>
      </w:r>
    </w:p>
    <w:p>
      <w:pPr>
        <w:adjustRightInd w:val="0"/>
        <w:snapToGrid w:val="0"/>
        <w:spacing w:line="579" w:lineRule="exact"/>
        <w:ind w:firstLine="640" w:firstLineChars="200"/>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4.采用移动固态硬盘和档案级蓝光光盘对验收合格的档案数据信息及制作的PDF文件实施无压缩异质备份。</w:t>
      </w:r>
      <w:bookmarkStart w:id="0" w:name="OLE_LINK3"/>
      <w:r>
        <w:rPr>
          <w:rFonts w:hint="eastAsia" w:ascii="仿宋_GB2312" w:hAnsi="宋体" w:eastAsia="仿宋_GB2312" w:cs="Times New Roman"/>
          <w:bCs/>
          <w:color w:val="000000"/>
          <w:kern w:val="0"/>
          <w:sz w:val="32"/>
          <w:szCs w:val="32"/>
        </w:rPr>
        <w:t>光盘应符合国家《电子档案存储用可录类蓝光光盘（BD-R）技术要求和应用规范》（</w:t>
      </w:r>
      <w:r>
        <w:rPr>
          <w:rFonts w:hint="eastAsia" w:ascii="仿宋_GB2312" w:hAnsi="宋体" w:eastAsia="仿宋_GB2312" w:cs="Times New Roman"/>
          <w:b/>
          <w:bCs/>
          <w:color w:val="000000"/>
          <w:kern w:val="0"/>
          <w:sz w:val="32"/>
          <w:szCs w:val="32"/>
        </w:rPr>
        <w:t>DA/T</w:t>
      </w:r>
      <w:r>
        <w:rPr>
          <w:rFonts w:hint="eastAsia" w:ascii="仿宋_GB2312" w:hAnsi="宋体" w:eastAsia="仿宋_GB2312" w:cs="Times New Roman"/>
          <w:bCs/>
          <w:color w:val="000000"/>
          <w:kern w:val="0"/>
          <w:sz w:val="32"/>
          <w:szCs w:val="32"/>
        </w:rPr>
        <w:t xml:space="preserve"> 74-2019），光盘内容和封面制作符</w:t>
      </w:r>
      <w:r>
        <w:rPr>
          <w:rFonts w:hint="eastAsia" w:ascii="仿宋_GB2312" w:hAnsi="宋体" w:eastAsia="仿宋_GB2312" w:cs="Times New Roman"/>
          <w:bCs/>
          <w:kern w:val="0"/>
          <w:sz w:val="32"/>
          <w:szCs w:val="32"/>
        </w:rPr>
        <w:t>合《档案数字化光盘标识规范》（</w:t>
      </w:r>
      <w:bookmarkStart w:id="1" w:name="OLE_LINK2"/>
      <w:bookmarkStart w:id="2" w:name="OLE_LINK1"/>
      <w:r>
        <w:rPr>
          <w:rFonts w:hint="eastAsia" w:ascii="仿宋_GB2312" w:hAnsi="宋体" w:eastAsia="仿宋_GB2312" w:cs="Times New Roman"/>
          <w:b/>
          <w:bCs/>
          <w:kern w:val="0"/>
          <w:sz w:val="32"/>
          <w:szCs w:val="32"/>
        </w:rPr>
        <w:t>DA/T</w:t>
      </w:r>
      <w:r>
        <w:rPr>
          <w:rFonts w:hint="eastAsia" w:ascii="仿宋_GB2312" w:hAnsi="宋体" w:eastAsia="仿宋_GB2312" w:cs="Times New Roman"/>
          <w:bCs/>
          <w:kern w:val="0"/>
          <w:sz w:val="32"/>
          <w:szCs w:val="32"/>
        </w:rPr>
        <w:t xml:space="preserve"> 52-2014</w:t>
      </w:r>
      <w:bookmarkEnd w:id="1"/>
      <w:bookmarkEnd w:id="2"/>
      <w:r>
        <w:rPr>
          <w:rFonts w:hint="eastAsia" w:ascii="仿宋_GB2312" w:hAnsi="宋体" w:eastAsia="仿宋_GB2312" w:cs="Times New Roman"/>
          <w:b/>
          <w:bCs/>
          <w:kern w:val="0"/>
          <w:sz w:val="32"/>
          <w:szCs w:val="32"/>
        </w:rPr>
        <w:t>)</w:t>
      </w:r>
      <w:r>
        <w:rPr>
          <w:rFonts w:hint="eastAsia" w:ascii="仿宋_GB2312" w:hAnsi="宋体" w:eastAsia="仿宋_GB2312" w:cs="Times New Roman"/>
          <w:bCs/>
          <w:kern w:val="0"/>
          <w:sz w:val="32"/>
          <w:szCs w:val="32"/>
        </w:rPr>
        <w:t>要求</w:t>
      </w:r>
      <w:bookmarkEnd w:id="0"/>
      <w:r>
        <w:rPr>
          <w:rFonts w:hint="eastAsia" w:ascii="仿宋_GB2312" w:hAnsi="宋体" w:eastAsia="仿宋_GB2312" w:cs="Times New Roman"/>
          <w:bCs/>
          <w:kern w:val="0"/>
          <w:sz w:val="32"/>
          <w:szCs w:val="32"/>
        </w:rPr>
        <w:t>。</w:t>
      </w:r>
    </w:p>
    <w:p>
      <w:pPr>
        <w:adjustRightInd w:val="0"/>
        <w:snapToGrid w:val="0"/>
        <w:spacing w:line="579" w:lineRule="exact"/>
        <w:rPr>
          <w:rFonts w:hint="eastAsia" w:ascii="楷体_GB2312" w:hAnsi="楷体_GB2312" w:eastAsia="楷体_GB2312" w:cs="楷体_GB2312"/>
          <w:b/>
          <w:kern w:val="0"/>
          <w:sz w:val="32"/>
          <w:szCs w:val="32"/>
        </w:rPr>
      </w:pPr>
      <w:r>
        <w:rPr>
          <w:rFonts w:hint="eastAsia" w:ascii="仿宋_GB2312" w:hAnsi="宋体" w:eastAsia="仿宋_GB2312" w:cs="Times New Roman"/>
          <w:bCs/>
          <w:kern w:val="0"/>
          <w:sz w:val="32"/>
          <w:szCs w:val="32"/>
        </w:rPr>
        <w:t xml:space="preserve">   </w:t>
      </w:r>
      <w:r>
        <w:rPr>
          <w:rFonts w:hint="eastAsia" w:ascii="楷体_GB2312" w:hAnsi="楷体_GB2312" w:eastAsia="楷体_GB2312" w:cs="楷体_GB2312"/>
          <w:b/>
          <w:kern w:val="0"/>
          <w:sz w:val="32"/>
          <w:szCs w:val="32"/>
        </w:rPr>
        <w:t>（二）项目数量及单项最高限价</w:t>
      </w:r>
    </w:p>
    <w:tbl>
      <w:tblPr>
        <w:tblStyle w:val="34"/>
        <w:tblW w:w="9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178"/>
        <w:gridCol w:w="1791"/>
        <w:gridCol w:w="1985"/>
        <w:gridCol w:w="1701"/>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957" w:type="dxa"/>
            <w:noWrap w:val="0"/>
            <w:vAlign w:val="center"/>
          </w:tcPr>
          <w:p>
            <w:pPr>
              <w:adjustRightInd w:val="0"/>
              <w:snapToGrid w:val="0"/>
              <w:spacing w:line="0" w:lineRule="atLeast"/>
              <w:jc w:val="center"/>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序号</w:t>
            </w:r>
          </w:p>
        </w:tc>
        <w:tc>
          <w:tcPr>
            <w:tcW w:w="2178" w:type="dxa"/>
            <w:noWrap w:val="0"/>
            <w:vAlign w:val="center"/>
          </w:tcPr>
          <w:p>
            <w:pPr>
              <w:adjustRightInd w:val="0"/>
              <w:snapToGrid w:val="0"/>
              <w:spacing w:line="579" w:lineRule="exact"/>
              <w:jc w:val="center"/>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名称</w:t>
            </w:r>
          </w:p>
        </w:tc>
        <w:tc>
          <w:tcPr>
            <w:tcW w:w="1791" w:type="dxa"/>
            <w:noWrap w:val="0"/>
            <w:vAlign w:val="center"/>
          </w:tcPr>
          <w:p>
            <w:pPr>
              <w:adjustRightInd w:val="0"/>
              <w:snapToGrid w:val="0"/>
              <w:spacing w:line="579" w:lineRule="exact"/>
              <w:jc w:val="center"/>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数量</w:t>
            </w:r>
          </w:p>
        </w:tc>
        <w:tc>
          <w:tcPr>
            <w:tcW w:w="1985" w:type="dxa"/>
            <w:noWrap w:val="0"/>
            <w:vAlign w:val="center"/>
          </w:tcPr>
          <w:p>
            <w:pPr>
              <w:adjustRightInd w:val="0"/>
              <w:snapToGrid w:val="0"/>
              <w:spacing w:line="579" w:lineRule="exact"/>
              <w:jc w:val="center"/>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单价</w:t>
            </w:r>
          </w:p>
        </w:tc>
        <w:tc>
          <w:tcPr>
            <w:tcW w:w="1701" w:type="dxa"/>
            <w:noWrap w:val="0"/>
            <w:vAlign w:val="center"/>
          </w:tcPr>
          <w:p>
            <w:pPr>
              <w:adjustRightInd w:val="0"/>
              <w:snapToGrid w:val="0"/>
              <w:spacing w:line="579" w:lineRule="exact"/>
              <w:jc w:val="center"/>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总价</w:t>
            </w:r>
          </w:p>
        </w:tc>
        <w:tc>
          <w:tcPr>
            <w:tcW w:w="1334" w:type="dxa"/>
            <w:noWrap w:val="0"/>
            <w:vAlign w:val="center"/>
          </w:tcPr>
          <w:p>
            <w:pPr>
              <w:adjustRightInd w:val="0"/>
              <w:snapToGrid w:val="0"/>
              <w:spacing w:line="579" w:lineRule="exact"/>
              <w:jc w:val="center"/>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957" w:type="dxa"/>
            <w:noWrap w:val="0"/>
            <w:vAlign w:val="center"/>
          </w:tcPr>
          <w:p>
            <w:pPr>
              <w:adjustRightInd w:val="0"/>
              <w:snapToGrid w:val="0"/>
              <w:spacing w:line="0" w:lineRule="atLeast"/>
              <w:jc w:val="center"/>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1</w:t>
            </w:r>
          </w:p>
        </w:tc>
        <w:tc>
          <w:tcPr>
            <w:tcW w:w="2178" w:type="dxa"/>
            <w:noWrap w:val="0"/>
            <w:vAlign w:val="center"/>
          </w:tcPr>
          <w:p>
            <w:pPr>
              <w:adjustRightInd w:val="0"/>
              <w:snapToGrid w:val="0"/>
              <w:spacing w:line="579" w:lineRule="exac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综合档案</w:t>
            </w:r>
          </w:p>
          <w:p>
            <w:pPr>
              <w:adjustRightInd w:val="0"/>
              <w:snapToGrid w:val="0"/>
              <w:spacing w:line="579" w:lineRule="exac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数字化加工</w:t>
            </w:r>
          </w:p>
        </w:tc>
        <w:tc>
          <w:tcPr>
            <w:tcW w:w="1791" w:type="dxa"/>
            <w:noWrap w:val="0"/>
            <w:vAlign w:val="center"/>
          </w:tcPr>
          <w:p>
            <w:pPr>
              <w:adjustRightInd w:val="0"/>
              <w:snapToGrid w:val="0"/>
              <w:spacing w:line="579" w:lineRule="exac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450000页</w:t>
            </w:r>
          </w:p>
        </w:tc>
        <w:tc>
          <w:tcPr>
            <w:tcW w:w="1985" w:type="dxa"/>
            <w:noWrap w:val="0"/>
            <w:vAlign w:val="center"/>
          </w:tcPr>
          <w:p>
            <w:pPr>
              <w:adjustRightInd w:val="0"/>
              <w:snapToGrid w:val="0"/>
              <w:spacing w:line="579" w:lineRule="exac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元/页</w:t>
            </w:r>
          </w:p>
        </w:tc>
        <w:tc>
          <w:tcPr>
            <w:tcW w:w="1701" w:type="dxa"/>
            <w:noWrap w:val="0"/>
            <w:vAlign w:val="center"/>
          </w:tcPr>
          <w:p>
            <w:pPr>
              <w:adjustRightInd w:val="0"/>
              <w:snapToGrid w:val="0"/>
              <w:spacing w:line="579" w:lineRule="exact"/>
              <w:rPr>
                <w:rFonts w:hint="eastAsia" w:ascii="仿宋_GB2312" w:hAnsi="宋体" w:eastAsia="仿宋_GB2312" w:cs="Times New Roman"/>
                <w:bCs/>
                <w:kern w:val="0"/>
                <w:sz w:val="32"/>
                <w:szCs w:val="32"/>
              </w:rPr>
            </w:pPr>
          </w:p>
        </w:tc>
        <w:tc>
          <w:tcPr>
            <w:tcW w:w="1334" w:type="dxa"/>
            <w:noWrap w:val="0"/>
            <w:vAlign w:val="top"/>
          </w:tcPr>
          <w:p>
            <w:pPr>
              <w:adjustRightInd w:val="0"/>
              <w:snapToGrid w:val="0"/>
              <w:spacing w:line="579" w:lineRule="exact"/>
              <w:rPr>
                <w:rFonts w:hint="eastAsia" w:ascii="仿宋_GB2312" w:hAnsi="宋体" w:eastAsia="仿宋_GB2312" w:cs="Times New Roman"/>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957" w:type="dxa"/>
            <w:noWrap w:val="0"/>
            <w:vAlign w:val="center"/>
          </w:tcPr>
          <w:p>
            <w:pPr>
              <w:adjustRightInd w:val="0"/>
              <w:snapToGrid w:val="0"/>
              <w:spacing w:line="0" w:lineRule="atLeast"/>
              <w:jc w:val="center"/>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2</w:t>
            </w:r>
          </w:p>
        </w:tc>
        <w:tc>
          <w:tcPr>
            <w:tcW w:w="2178" w:type="dxa"/>
            <w:noWrap w:val="0"/>
            <w:vAlign w:val="center"/>
          </w:tcPr>
          <w:p>
            <w:pPr>
              <w:adjustRightInd w:val="0"/>
              <w:snapToGrid w:val="0"/>
              <w:spacing w:line="579" w:lineRule="exac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档案级蓝光光盘BD-R</w:t>
            </w:r>
          </w:p>
        </w:tc>
        <w:tc>
          <w:tcPr>
            <w:tcW w:w="1791" w:type="dxa"/>
            <w:noWrap w:val="0"/>
            <w:vAlign w:val="center"/>
          </w:tcPr>
          <w:p>
            <w:pPr>
              <w:adjustRightInd w:val="0"/>
              <w:snapToGrid w:val="0"/>
              <w:spacing w:line="579" w:lineRule="exact"/>
              <w:jc w:val="lef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50张</w:t>
            </w:r>
          </w:p>
        </w:tc>
        <w:tc>
          <w:tcPr>
            <w:tcW w:w="1985" w:type="dxa"/>
            <w:noWrap w:val="0"/>
            <w:vAlign w:val="center"/>
          </w:tcPr>
          <w:p>
            <w:pPr>
              <w:adjustRightInd w:val="0"/>
              <w:snapToGrid w:val="0"/>
              <w:spacing w:line="579" w:lineRule="exac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元/张</w:t>
            </w:r>
          </w:p>
        </w:tc>
        <w:tc>
          <w:tcPr>
            <w:tcW w:w="1701" w:type="dxa"/>
            <w:noWrap w:val="0"/>
            <w:vAlign w:val="center"/>
          </w:tcPr>
          <w:p>
            <w:pPr>
              <w:adjustRightInd w:val="0"/>
              <w:snapToGrid w:val="0"/>
              <w:spacing w:line="579" w:lineRule="exact"/>
              <w:rPr>
                <w:rFonts w:hint="eastAsia" w:ascii="仿宋_GB2312" w:hAnsi="宋体" w:eastAsia="仿宋_GB2312" w:cs="Times New Roman"/>
                <w:bCs/>
                <w:kern w:val="0"/>
                <w:sz w:val="32"/>
                <w:szCs w:val="32"/>
              </w:rPr>
            </w:pPr>
          </w:p>
        </w:tc>
        <w:tc>
          <w:tcPr>
            <w:tcW w:w="1334" w:type="dxa"/>
            <w:noWrap w:val="0"/>
            <w:vAlign w:val="top"/>
          </w:tcPr>
          <w:p>
            <w:pPr>
              <w:adjustRightInd w:val="0"/>
              <w:snapToGrid w:val="0"/>
              <w:spacing w:line="579" w:lineRule="exact"/>
              <w:rPr>
                <w:rFonts w:hint="eastAsia" w:ascii="仿宋_GB2312" w:hAnsi="宋体" w:eastAsia="仿宋_GB2312" w:cs="Times New Roman"/>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957" w:type="dxa"/>
            <w:noWrap w:val="0"/>
            <w:vAlign w:val="center"/>
          </w:tcPr>
          <w:p>
            <w:pPr>
              <w:adjustRightInd w:val="0"/>
              <w:snapToGrid w:val="0"/>
              <w:spacing w:line="0" w:lineRule="atLeast"/>
              <w:jc w:val="center"/>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3</w:t>
            </w:r>
          </w:p>
        </w:tc>
        <w:tc>
          <w:tcPr>
            <w:tcW w:w="2178" w:type="dxa"/>
            <w:noWrap w:val="0"/>
            <w:vAlign w:val="center"/>
          </w:tcPr>
          <w:p>
            <w:pPr>
              <w:adjustRightInd w:val="0"/>
              <w:snapToGrid w:val="0"/>
              <w:spacing w:line="579" w:lineRule="exac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移动固态硬盘PSSD(2T)</w:t>
            </w:r>
          </w:p>
        </w:tc>
        <w:tc>
          <w:tcPr>
            <w:tcW w:w="1791" w:type="dxa"/>
            <w:noWrap w:val="0"/>
            <w:vAlign w:val="center"/>
          </w:tcPr>
          <w:p>
            <w:pPr>
              <w:adjustRightInd w:val="0"/>
              <w:snapToGrid w:val="0"/>
              <w:spacing w:line="579" w:lineRule="exac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3个</w:t>
            </w:r>
          </w:p>
        </w:tc>
        <w:tc>
          <w:tcPr>
            <w:tcW w:w="1985" w:type="dxa"/>
            <w:noWrap w:val="0"/>
            <w:vAlign w:val="center"/>
          </w:tcPr>
          <w:p>
            <w:pPr>
              <w:adjustRightInd w:val="0"/>
              <w:snapToGrid w:val="0"/>
              <w:spacing w:line="579" w:lineRule="exac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元/个</w:t>
            </w:r>
          </w:p>
        </w:tc>
        <w:tc>
          <w:tcPr>
            <w:tcW w:w="1701" w:type="dxa"/>
            <w:noWrap w:val="0"/>
            <w:vAlign w:val="center"/>
          </w:tcPr>
          <w:p>
            <w:pPr>
              <w:adjustRightInd w:val="0"/>
              <w:snapToGrid w:val="0"/>
              <w:spacing w:line="579" w:lineRule="exact"/>
              <w:rPr>
                <w:rFonts w:hint="eastAsia" w:ascii="仿宋_GB2312" w:hAnsi="宋体" w:eastAsia="仿宋_GB2312" w:cs="Times New Roman"/>
                <w:bCs/>
                <w:kern w:val="0"/>
                <w:sz w:val="32"/>
                <w:szCs w:val="32"/>
              </w:rPr>
            </w:pPr>
          </w:p>
        </w:tc>
        <w:tc>
          <w:tcPr>
            <w:tcW w:w="1334" w:type="dxa"/>
            <w:noWrap w:val="0"/>
            <w:vAlign w:val="top"/>
          </w:tcPr>
          <w:p>
            <w:pPr>
              <w:adjustRightInd w:val="0"/>
              <w:snapToGrid w:val="0"/>
              <w:spacing w:line="579" w:lineRule="exact"/>
              <w:rPr>
                <w:rFonts w:hint="eastAsia" w:ascii="仿宋_GB2312" w:hAnsi="宋体" w:eastAsia="仿宋_GB2312" w:cs="Times New Roman"/>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9946" w:type="dxa"/>
            <w:gridSpan w:val="6"/>
            <w:noWrap w:val="0"/>
            <w:vAlign w:val="center"/>
          </w:tcPr>
          <w:p>
            <w:pPr>
              <w:adjustRightInd w:val="0"/>
              <w:snapToGrid w:val="0"/>
              <w:spacing w:line="579" w:lineRule="exact"/>
              <w:rPr>
                <w:rFonts w:hint="default" w:ascii="仿宋_GB2312" w:hAnsi="宋体" w:eastAsia="仿宋_GB2312" w:cs="Times New Roman"/>
                <w:bCs/>
                <w:kern w:val="0"/>
                <w:sz w:val="32"/>
                <w:szCs w:val="32"/>
                <w:lang w:val="en-US" w:eastAsia="zh-CN"/>
              </w:rPr>
            </w:pPr>
            <w:r>
              <w:rPr>
                <w:rFonts w:hint="eastAsia" w:ascii="仿宋_GB2312" w:hAnsi="宋体" w:eastAsia="仿宋_GB2312" w:cs="Times New Roman"/>
                <w:bCs/>
                <w:kern w:val="0"/>
                <w:sz w:val="32"/>
                <w:szCs w:val="32"/>
              </w:rPr>
              <w:t>合计</w:t>
            </w:r>
            <w:r>
              <w:rPr>
                <w:rFonts w:hint="eastAsia" w:ascii="仿宋_GB2312" w:hAnsi="宋体" w:eastAsia="仿宋_GB2312" w:cs="Times New Roman"/>
                <w:bCs/>
                <w:kern w:val="0"/>
                <w:sz w:val="32"/>
                <w:szCs w:val="32"/>
                <w:lang w:val="en-US" w:eastAsia="zh-CN"/>
              </w:rPr>
              <w:t>:小写：      元、大写：                     元整。</w:t>
            </w:r>
          </w:p>
        </w:tc>
      </w:tr>
    </w:tbl>
    <w:p>
      <w:pPr>
        <w:adjustRightInd w:val="0"/>
        <w:snapToGrid w:val="0"/>
        <w:spacing w:line="579" w:lineRule="exact"/>
        <w:ind w:firstLine="640" w:firstLineChars="200"/>
        <w:rPr>
          <w:rFonts w:hint="eastAsia" w:ascii="仿宋_GB2312" w:hAnsi="宋体" w:eastAsia="仿宋_GB2312" w:cs="Times New Roman"/>
          <w:bCs/>
          <w:color w:val="FF0000"/>
          <w:kern w:val="0"/>
          <w:sz w:val="32"/>
          <w:szCs w:val="32"/>
        </w:rPr>
      </w:pPr>
      <w:r>
        <w:rPr>
          <w:rFonts w:hint="eastAsia" w:ascii="黑体" w:hAnsi="黑体" w:eastAsia="黑体" w:cs="Times New Roman"/>
          <w:bCs/>
          <w:kern w:val="0"/>
          <w:sz w:val="32"/>
          <w:szCs w:val="32"/>
        </w:rPr>
        <w:t>四、技术服务要求</w:t>
      </w:r>
    </w:p>
    <w:p>
      <w:pPr>
        <w:adjustRightInd w:val="0"/>
        <w:snapToGrid w:val="0"/>
        <w:spacing w:line="579" w:lineRule="exact"/>
        <w:rPr>
          <w:rFonts w:hint="eastAsia" w:ascii="楷体_GB2312" w:hAnsi="楷体_GB2312" w:eastAsia="楷体_GB2312" w:cs="楷体_GB2312"/>
          <w:b/>
          <w:kern w:val="0"/>
          <w:sz w:val="32"/>
          <w:szCs w:val="32"/>
        </w:rPr>
      </w:pPr>
      <w:r>
        <w:rPr>
          <w:rFonts w:hint="eastAsia" w:ascii="楷体" w:hAnsi="楷体" w:eastAsia="楷体" w:cs="Times New Roman"/>
          <w:bCs/>
          <w:kern w:val="0"/>
          <w:sz w:val="32"/>
          <w:szCs w:val="32"/>
        </w:rPr>
        <w:t xml:space="preserve">   </w:t>
      </w:r>
      <w:r>
        <w:rPr>
          <w:rFonts w:hint="eastAsia" w:ascii="楷体_GB2312" w:hAnsi="楷体_GB2312" w:eastAsia="楷体_GB2312" w:cs="楷体_GB2312"/>
          <w:b/>
          <w:kern w:val="0"/>
          <w:sz w:val="32"/>
          <w:szCs w:val="32"/>
        </w:rPr>
        <w:t>（一）技术要求</w:t>
      </w:r>
    </w:p>
    <w:p>
      <w:pPr>
        <w:adjustRightInd w:val="0"/>
        <w:snapToGrid w:val="0"/>
        <w:spacing w:line="579" w:lineRule="exact"/>
        <w:ind w:firstLine="645"/>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1.档案整理要求</w:t>
      </w:r>
    </w:p>
    <w:p>
      <w:pPr>
        <w:adjustRightInd w:val="0"/>
        <w:snapToGrid w:val="0"/>
        <w:spacing w:line="579" w:lineRule="exact"/>
        <w:ind w:firstLine="480" w:firstLineChars="150"/>
        <w:rPr>
          <w:rFonts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（1）供应商制定完整的档案接收</w:t>
      </w:r>
      <w:r>
        <w:rPr>
          <w:rFonts w:hint="eastAsia" w:ascii="仿宋_GB2312" w:hAnsi="宋体" w:eastAsia="仿宋_GB2312" w:cs="Times New Roman"/>
          <w:bCs/>
          <w:kern w:val="0"/>
          <w:sz w:val="32"/>
          <w:szCs w:val="32"/>
        </w:rPr>
        <w:sym w:font="Wingdings" w:char="F0E0"/>
      </w:r>
      <w:r>
        <w:rPr>
          <w:rFonts w:hint="eastAsia" w:ascii="仿宋_GB2312" w:hAnsi="宋体" w:eastAsia="仿宋_GB2312" w:cs="Times New Roman"/>
          <w:bCs/>
          <w:kern w:val="0"/>
          <w:sz w:val="32"/>
          <w:szCs w:val="32"/>
        </w:rPr>
        <w:t>拆卷</w:t>
      </w:r>
      <w:r>
        <w:rPr>
          <w:rFonts w:hint="eastAsia" w:ascii="仿宋_GB2312" w:hAnsi="宋体" w:eastAsia="仿宋_GB2312" w:cs="Times New Roman"/>
          <w:bCs/>
          <w:kern w:val="0"/>
          <w:sz w:val="32"/>
          <w:szCs w:val="32"/>
        </w:rPr>
        <w:sym w:font="Wingdings" w:char="F0E0"/>
      </w:r>
      <w:r>
        <w:rPr>
          <w:rFonts w:hint="eastAsia" w:ascii="仿宋_GB2312" w:hAnsi="宋体" w:eastAsia="仿宋_GB2312" w:cs="Times New Roman"/>
          <w:bCs/>
          <w:kern w:val="0"/>
          <w:sz w:val="32"/>
          <w:szCs w:val="32"/>
        </w:rPr>
        <w:t>修复</w:t>
      </w:r>
      <w:r>
        <w:rPr>
          <w:rFonts w:hint="eastAsia" w:ascii="仿宋_GB2312" w:hAnsi="宋体" w:eastAsia="仿宋_GB2312" w:cs="Times New Roman"/>
          <w:bCs/>
          <w:kern w:val="0"/>
          <w:sz w:val="32"/>
          <w:szCs w:val="32"/>
        </w:rPr>
        <w:sym w:font="Wingdings" w:char="F0E0"/>
      </w:r>
      <w:r>
        <w:rPr>
          <w:rFonts w:hint="eastAsia" w:ascii="仿宋_GB2312" w:hAnsi="宋体" w:eastAsia="仿宋_GB2312" w:cs="Times New Roman"/>
          <w:bCs/>
          <w:kern w:val="0"/>
          <w:sz w:val="32"/>
          <w:szCs w:val="32"/>
        </w:rPr>
        <w:t>扫描</w:t>
      </w:r>
      <w:r>
        <w:rPr>
          <w:rFonts w:hint="eastAsia" w:ascii="仿宋_GB2312" w:hAnsi="宋体" w:eastAsia="仿宋_GB2312" w:cs="Times New Roman"/>
          <w:bCs/>
          <w:kern w:val="0"/>
          <w:sz w:val="32"/>
          <w:szCs w:val="32"/>
        </w:rPr>
        <w:sym w:font="Wingdings" w:char="F0E0"/>
      </w:r>
      <w:r>
        <w:rPr>
          <w:rFonts w:hint="eastAsia" w:ascii="仿宋_GB2312" w:hAnsi="宋体" w:eastAsia="仿宋_GB2312" w:cs="Times New Roman"/>
          <w:bCs/>
          <w:kern w:val="0"/>
          <w:sz w:val="32"/>
          <w:szCs w:val="32"/>
        </w:rPr>
        <w:t>装订</w:t>
      </w:r>
      <w:r>
        <w:rPr>
          <w:rFonts w:hint="eastAsia" w:ascii="仿宋_GB2312" w:hAnsi="宋体" w:eastAsia="仿宋_GB2312" w:cs="Times New Roman"/>
          <w:bCs/>
          <w:kern w:val="0"/>
          <w:sz w:val="32"/>
          <w:szCs w:val="32"/>
        </w:rPr>
        <w:sym w:font="Wingdings" w:char="F0E0"/>
      </w:r>
      <w:r>
        <w:rPr>
          <w:rFonts w:hint="eastAsia" w:ascii="仿宋_GB2312" w:hAnsi="宋体" w:eastAsia="仿宋_GB2312" w:cs="Times New Roman"/>
          <w:bCs/>
          <w:kern w:val="0"/>
          <w:sz w:val="32"/>
          <w:szCs w:val="32"/>
        </w:rPr>
        <w:t>装卷</w:t>
      </w:r>
      <w:r>
        <w:rPr>
          <w:rFonts w:hint="eastAsia" w:ascii="仿宋_GB2312" w:hAnsi="宋体" w:eastAsia="仿宋_GB2312" w:cs="Times New Roman"/>
          <w:bCs/>
          <w:kern w:val="0"/>
          <w:sz w:val="32"/>
          <w:szCs w:val="32"/>
        </w:rPr>
        <w:sym w:font="Wingdings" w:char="F0E0"/>
      </w:r>
      <w:r>
        <w:rPr>
          <w:rFonts w:hint="eastAsia" w:ascii="仿宋_GB2312" w:hAnsi="宋体" w:eastAsia="仿宋_GB2312" w:cs="Times New Roman"/>
          <w:bCs/>
          <w:kern w:val="0"/>
          <w:sz w:val="32"/>
          <w:szCs w:val="32"/>
        </w:rPr>
        <w:t>归还的整理方案。</w:t>
      </w:r>
    </w:p>
    <w:p>
      <w:pPr>
        <w:adjustRightInd w:val="0"/>
        <w:snapToGrid w:val="0"/>
        <w:spacing w:line="579" w:lineRule="exac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（2）严格执行原始档案的交接手续，使用双方确认的档案出入库交接清单。</w:t>
      </w:r>
    </w:p>
    <w:p>
      <w:pPr>
        <w:adjustRightInd w:val="0"/>
        <w:snapToGrid w:val="0"/>
        <w:spacing w:line="579" w:lineRule="exac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3）拆卷前，供应商须安排专人对纸质档案进行页码清核，对错误页码进行登记并修正。对清核无误的档案采用打码机按件逐页编制页码。单面印刷的档案，页码标注在正面右上角，双面印刷的档案，正面标注在右上角，背面标注在左上角。编制时页码应位于空白处，不得压盖档案内。</w:t>
      </w:r>
    </w:p>
    <w:p>
      <w:pPr>
        <w:adjustRightInd w:val="0"/>
        <w:snapToGrid w:val="0"/>
        <w:spacing w:line="579" w:lineRule="exact"/>
        <w:rPr>
          <w:rFonts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4）严格执行无损拆卷，发现破损严重的档案须立即报采购方指定工作人员，对破损严重无法直接进行扫描的档案，应先进行技术修复，褶皱不平影响扫描质量的原件应先进行相应处理（压平或熨平等）后再进行扫描。</w:t>
      </w:r>
    </w:p>
    <w:p>
      <w:pPr>
        <w:adjustRightInd w:val="0"/>
        <w:snapToGrid w:val="0"/>
        <w:spacing w:line="579" w:lineRule="exact"/>
        <w:rPr>
          <w:rFonts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（5）档案扫描完成后，要进行细致认真的装订和折叠工作。具体要求如下：</w:t>
      </w:r>
    </w:p>
    <w:p>
      <w:pPr>
        <w:adjustRightInd w:val="0"/>
        <w:snapToGrid w:val="0"/>
        <w:spacing w:line="579" w:lineRule="exact"/>
        <w:rPr>
          <w:rFonts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第一，遵循恢复原貌的装订原则对扫描后的档案进行装订，不漏页，不错页。</w:t>
      </w:r>
    </w:p>
    <w:p>
      <w:pPr>
        <w:adjustRightInd w:val="0"/>
        <w:snapToGrid w:val="0"/>
        <w:spacing w:line="579" w:lineRule="exact"/>
        <w:rPr>
          <w:rFonts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第二，档案装订应按照档案原有的装订方向进行，不可更换装订的位置。</w:t>
      </w:r>
    </w:p>
    <w:p>
      <w:pPr>
        <w:adjustRightInd w:val="0"/>
        <w:snapToGrid w:val="0"/>
        <w:spacing w:line="579" w:lineRule="exact"/>
        <w:rPr>
          <w:rFonts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第三，档案装订必须采用专业装订线进行装订，不可使用金属装订物；如原始档案中发现金属装订物，应予以剔除。</w:t>
      </w:r>
    </w:p>
    <w:p>
      <w:pPr>
        <w:adjustRightInd w:val="0"/>
        <w:snapToGrid w:val="0"/>
        <w:spacing w:line="579" w:lineRule="exact"/>
        <w:rPr>
          <w:rFonts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第四，档案装订应遵循“两对齐”要求，即装订线一侧边缘对齐，档案内页下边缘对齐。</w:t>
      </w:r>
    </w:p>
    <w:p>
      <w:pPr>
        <w:adjustRightInd w:val="0"/>
        <w:snapToGrid w:val="0"/>
        <w:spacing w:line="579" w:lineRule="exac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第五，档案装订应尽可能地按照原来的装订孔位进行穿线装订，力求保护原件。对装订位置不足的页面，需进行加边处理。如需新打孔装订，应与采购方指定的工作人员协商确定。</w:t>
      </w:r>
    </w:p>
    <w:p>
      <w:pPr>
        <w:adjustRightInd w:val="0"/>
        <w:snapToGrid w:val="0"/>
        <w:spacing w:line="579" w:lineRule="exac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（6）档案装订完成后，需逐件整理并按卷内文件目录顺序归还到相应的档案盒内。</w:t>
      </w:r>
    </w:p>
    <w:p>
      <w:pPr>
        <w:adjustRightInd w:val="0"/>
        <w:snapToGrid w:val="0"/>
        <w:spacing w:line="579" w:lineRule="exact"/>
        <w:ind w:firstLine="640" w:firstLineChars="200"/>
        <w:rPr>
          <w:rFonts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（7）供应商需确保在整理过程中档案不损坏、不丢失。</w:t>
      </w:r>
    </w:p>
    <w:p>
      <w:pPr>
        <w:adjustRightInd w:val="0"/>
        <w:snapToGrid w:val="0"/>
        <w:spacing w:line="579" w:lineRule="exact"/>
        <w:rPr>
          <w:rFonts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2.档案数字化加工要求</w:t>
      </w:r>
    </w:p>
    <w:p>
      <w:pPr>
        <w:adjustRightInd w:val="0"/>
        <w:snapToGrid w:val="0"/>
        <w:spacing w:line="579" w:lineRule="exact"/>
        <w:rPr>
          <w:rFonts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（1）按采购方要求区分扫描件和非扫描件，对确定需扫描的文件，采用最为可靠的扫描设备和扫描方式完成档案扫描，避免纸张褶皱、撕裂、破损等情况的发生。</w:t>
      </w:r>
      <w:r>
        <w:rPr>
          <w:rFonts w:ascii="仿宋_GB2312" w:hAnsi="宋体" w:eastAsia="仿宋_GB2312" w:cs="Times New Roman"/>
          <w:bCs/>
          <w:kern w:val="0"/>
          <w:sz w:val="32"/>
          <w:szCs w:val="32"/>
        </w:rPr>
        <w:t>扫描设备相关参数的设置和调整应保证扫描后数字图像清晰、完整、不失真，图像效果最接近档案原貌。</w:t>
      </w:r>
    </w:p>
    <w:p>
      <w:pPr>
        <w:adjustRightInd w:val="0"/>
        <w:snapToGrid w:val="0"/>
        <w:spacing w:line="579" w:lineRule="exact"/>
        <w:rPr>
          <w:rFonts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（2）根据档案交接清单明确需扫描的档案页数。核对档案卷内文件目录，对有错误的目录和页码进行修正，并做好记载。</w:t>
      </w:r>
    </w:p>
    <w:p>
      <w:pPr>
        <w:adjustRightInd w:val="0"/>
        <w:snapToGrid w:val="0"/>
        <w:spacing w:line="579" w:lineRule="exac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3）扫描时保证纸张的平整、抚平边角。如遇到档案纸张质地脆弱，不适合反复拆卷装订的档案，应采用不拆卷扫描设备和方式进行扫描。对于原件纸质较差的档案，不允许采用连续进纸方式扫描，只能采用平板扫描仪单张扫描，保证原件不损坏。特殊处理应与采购方指定的工作人员协商确定。</w:t>
      </w:r>
    </w:p>
    <w:p>
      <w:pPr>
        <w:adjustRightInd w:val="0"/>
        <w:snapToGrid w:val="0"/>
        <w:spacing w:line="579" w:lineRule="exact"/>
        <w:rPr>
          <w:rFonts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（4）为更好地展现档案原貌，全部采用彩色单页jpg的存储格式，扫描分辨率为</w:t>
      </w:r>
      <w:r>
        <w:rPr>
          <w:rFonts w:hint="eastAsia" w:ascii="Times New Roman" w:hAnsi="Times New Roman" w:eastAsia="仿宋_GB2312" w:cs="Times New Roman"/>
          <w:bCs/>
          <w:kern w:val="0"/>
          <w:sz w:val="32"/>
          <w:szCs w:val="32"/>
        </w:rPr>
        <w:t>300</w:t>
      </w:r>
      <w:r>
        <w:rPr>
          <w:rFonts w:hint="eastAsia" w:ascii="仿宋_GB2312" w:hAnsi="宋体" w:eastAsia="仿宋_GB2312" w:cs="Times New Roman"/>
          <w:bCs/>
          <w:kern w:val="0"/>
          <w:sz w:val="32"/>
          <w:szCs w:val="32"/>
        </w:rPr>
        <w:t>dpi；对于案卷中字迹较小、较密集的档案，可将分辨率提高到</w:t>
      </w:r>
      <w:r>
        <w:rPr>
          <w:rFonts w:hint="eastAsia" w:ascii="Times New Roman" w:hAnsi="Times New Roman" w:eastAsia="仿宋_GB2312" w:cs="Times New Roman"/>
          <w:bCs/>
          <w:kern w:val="0"/>
          <w:sz w:val="32"/>
          <w:szCs w:val="32"/>
        </w:rPr>
        <w:t>600</w:t>
      </w:r>
      <w:r>
        <w:rPr>
          <w:rFonts w:hint="eastAsia" w:ascii="仿宋_GB2312" w:hAnsi="宋体" w:eastAsia="仿宋_GB2312" w:cs="Times New Roman"/>
          <w:bCs/>
          <w:kern w:val="0"/>
          <w:sz w:val="32"/>
          <w:szCs w:val="32"/>
        </w:rPr>
        <w:t>dpi；历史照片分辨率应不低于</w:t>
      </w:r>
      <w:r>
        <w:rPr>
          <w:rFonts w:hint="eastAsia" w:ascii="Times New Roman" w:hAnsi="Times New Roman" w:eastAsia="仿宋_GB2312" w:cs="Times New Roman"/>
          <w:bCs/>
          <w:kern w:val="0"/>
          <w:sz w:val="32"/>
          <w:szCs w:val="32"/>
        </w:rPr>
        <w:t>600</w:t>
      </w:r>
      <w:r>
        <w:rPr>
          <w:rFonts w:hint="eastAsia" w:ascii="仿宋_GB2312" w:hAnsi="宋体" w:eastAsia="仿宋_GB2312" w:cs="Times New Roman"/>
          <w:bCs/>
          <w:kern w:val="0"/>
          <w:sz w:val="32"/>
          <w:szCs w:val="32"/>
        </w:rPr>
        <w:t>dpi。扫描后还需按照不高于</w:t>
      </w:r>
      <w:r>
        <w:rPr>
          <w:rFonts w:hint="eastAsia" w:ascii="Times New Roman" w:hAnsi="Times New Roman" w:eastAsia="仿宋_GB2312" w:cs="Times New Roman"/>
          <w:bCs/>
          <w:kern w:val="0"/>
          <w:sz w:val="32"/>
          <w:szCs w:val="32"/>
        </w:rPr>
        <w:t>20</w:t>
      </w:r>
      <w:r>
        <w:rPr>
          <w:rFonts w:hint="eastAsia" w:ascii="仿宋_GB2312" w:hAnsi="宋体" w:eastAsia="仿宋_GB2312" w:cs="Times New Roman"/>
          <w:bCs/>
          <w:kern w:val="0"/>
          <w:sz w:val="32"/>
          <w:szCs w:val="32"/>
        </w:rPr>
        <w:t>%的压缩率进行制作，用于挂接档案管理系统。</w:t>
      </w:r>
    </w:p>
    <w:p>
      <w:pPr>
        <w:adjustRightInd w:val="0"/>
        <w:snapToGrid w:val="0"/>
        <w:spacing w:line="579" w:lineRule="exact"/>
        <w:rPr>
          <w:rFonts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（5）扫描时，应根据纸张质地、底色、薄厚程度等因素，设置最佳的扫描明暗度、对比度，保证原始扫描图像效果与原件吻合。不得出现字迹笔画残缺或字迹笔画叠合而影响阅读的情况。</w:t>
      </w:r>
    </w:p>
    <w:p>
      <w:pPr>
        <w:adjustRightInd w:val="0"/>
        <w:snapToGrid w:val="0"/>
        <w:spacing w:line="579" w:lineRule="exac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6）确保纸张扫描时放置端正，扫描的页面内容居中显示，减少后期处理可能带来的图像失真。不可出现明显偏左或偏右的现象，页面所有内容完整，不得出现书页内容残缺或将旁边页面信息扫入当前页的现象。</w:t>
      </w:r>
    </w:p>
    <w:p>
      <w:pPr>
        <w:adjustRightInd w:val="0"/>
        <w:snapToGrid w:val="0"/>
        <w:spacing w:line="579" w:lineRule="exact"/>
        <w:rPr>
          <w:rFonts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（7）对于档案中的“筒子页”、折子页、表格等应当平摊后整页扫描，超长页进行分页扫描后，要拼接成一页。</w:t>
      </w:r>
    </w:p>
    <w:p>
      <w:pPr>
        <w:adjustRightInd w:val="0"/>
        <w:snapToGrid w:val="0"/>
        <w:spacing w:line="579" w:lineRule="exact"/>
        <w:rPr>
          <w:rFonts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（8）填写档案</w:t>
      </w:r>
      <w:r>
        <w:rPr>
          <w:rFonts w:ascii="仿宋_GB2312" w:hAnsi="宋体" w:eastAsia="仿宋_GB2312" w:cs="Times New Roman"/>
          <w:bCs/>
          <w:kern w:val="0"/>
          <w:sz w:val="32"/>
          <w:szCs w:val="32"/>
        </w:rPr>
        <w:t>数字化加工流程单</w:t>
      </w:r>
      <w:r>
        <w:rPr>
          <w:rFonts w:hint="eastAsia" w:ascii="仿宋_GB2312" w:hAnsi="宋体" w:eastAsia="仿宋_GB2312" w:cs="Times New Roman"/>
          <w:bCs/>
          <w:kern w:val="0"/>
          <w:sz w:val="32"/>
          <w:szCs w:val="32"/>
        </w:rPr>
        <w:t>，核对每件档案的实际扫描页数与档案整理时填写的档案页数是否一致，不一致时应注明具体原因和处理办法。</w:t>
      </w:r>
    </w:p>
    <w:p>
      <w:pPr>
        <w:adjustRightInd w:val="0"/>
        <w:snapToGrid w:val="0"/>
        <w:spacing w:line="579" w:lineRule="exact"/>
        <w:rPr>
          <w:rFonts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3.图像处理要求</w:t>
      </w:r>
    </w:p>
    <w:p>
      <w:pPr>
        <w:adjustRightInd w:val="0"/>
        <w:snapToGrid w:val="0"/>
        <w:spacing w:line="579" w:lineRule="exac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（1）旋转及纠偏：对不符合阅读方向的数字图像应进行旋转还原。对出现偏斜的图像应进行纠偏处理，保证数字图像的偏斜角度≦±</w:t>
      </w:r>
      <w:r>
        <w:rPr>
          <w:rFonts w:hint="eastAsia" w:ascii="Times New Roman" w:hAnsi="Times New Roman" w:eastAsia="仿宋_GB2312" w:cs="Times New Roman"/>
          <w:bCs/>
          <w:kern w:val="0"/>
          <w:sz w:val="32"/>
          <w:szCs w:val="32"/>
        </w:rPr>
        <w:t>0</w:t>
      </w:r>
      <w:r>
        <w:rPr>
          <w:rFonts w:hint="eastAsia" w:ascii="仿宋_GB2312" w:hAnsi="宋体" w:eastAsia="仿宋_GB2312" w:cs="Times New Roman"/>
          <w:bCs/>
          <w:kern w:val="0"/>
          <w:sz w:val="32"/>
          <w:szCs w:val="32"/>
        </w:rPr>
        <w:t>.</w:t>
      </w:r>
      <w:r>
        <w:rPr>
          <w:rFonts w:hint="eastAsia" w:ascii="Times New Roman" w:hAnsi="Times New Roman" w:eastAsia="仿宋_GB2312" w:cs="Times New Roman"/>
          <w:bCs/>
          <w:kern w:val="0"/>
          <w:sz w:val="32"/>
          <w:szCs w:val="32"/>
        </w:rPr>
        <w:t>5</w:t>
      </w:r>
      <w:r>
        <w:rPr>
          <w:rFonts w:hint="eastAsia" w:ascii="仿宋_GB2312" w:hAnsi="宋体" w:eastAsia="仿宋_GB2312" w:cs="Times New Roman"/>
          <w:bCs/>
          <w:kern w:val="0"/>
          <w:sz w:val="32"/>
          <w:szCs w:val="32"/>
        </w:rPr>
        <w:t xml:space="preserve">度，以达到视觉上不感觉偏斜为准。 </w:t>
      </w:r>
    </w:p>
    <w:p>
      <w:pPr>
        <w:adjustRightInd w:val="0"/>
        <w:snapToGrid w:val="0"/>
        <w:spacing w:line="579" w:lineRule="exac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（2）裁边：对数字图像进行裁边处理，应在距页边最外延至少</w:t>
      </w:r>
      <w:r>
        <w:rPr>
          <w:rFonts w:hint="eastAsia" w:ascii="Times New Roman" w:hAnsi="Times New Roman" w:eastAsia="仿宋_GB2312" w:cs="Times New Roman"/>
          <w:bCs/>
          <w:kern w:val="0"/>
          <w:sz w:val="32"/>
          <w:szCs w:val="32"/>
        </w:rPr>
        <w:t>2</w:t>
      </w:r>
      <w:r>
        <w:rPr>
          <w:rFonts w:hint="eastAsia" w:ascii="仿宋_GB2312" w:hAnsi="宋体" w:eastAsia="仿宋_GB2312" w:cs="Times New Roman"/>
          <w:bCs/>
          <w:kern w:val="0"/>
          <w:sz w:val="32"/>
          <w:szCs w:val="32"/>
        </w:rPr>
        <w:t>至</w:t>
      </w:r>
      <w:r>
        <w:rPr>
          <w:rFonts w:hint="eastAsia" w:ascii="Times New Roman" w:hAnsi="Times New Roman" w:eastAsia="仿宋_GB2312" w:cs="Times New Roman"/>
          <w:bCs/>
          <w:kern w:val="0"/>
          <w:sz w:val="32"/>
          <w:szCs w:val="32"/>
        </w:rPr>
        <w:t>3</w:t>
      </w:r>
      <w:r>
        <w:rPr>
          <w:rFonts w:hint="eastAsia" w:ascii="仿宋_GB2312" w:hAnsi="宋体" w:eastAsia="仿宋_GB2312" w:cs="Times New Roman"/>
          <w:bCs/>
          <w:kern w:val="0"/>
          <w:sz w:val="32"/>
          <w:szCs w:val="32"/>
        </w:rPr>
        <w:t>毫米处裁剪图像，不得裁掉纸质档案原有页边，包括破损、歪斜页边</w:t>
      </w:r>
      <w:r>
        <w:rPr>
          <w:rFonts w:ascii="仿宋_GB2312" w:hAnsi="宋体" w:eastAsia="仿宋_GB2312" w:cs="Times New Roman"/>
          <w:bCs/>
          <w:kern w:val="0"/>
          <w:sz w:val="32"/>
          <w:szCs w:val="32"/>
        </w:rPr>
        <w:t>。</w:t>
      </w:r>
    </w:p>
    <w:p>
      <w:pPr>
        <w:adjustRightInd w:val="0"/>
        <w:snapToGrid w:val="0"/>
        <w:spacing w:line="579" w:lineRule="exac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（3）</w:t>
      </w:r>
      <w:r>
        <w:rPr>
          <w:rFonts w:ascii="仿宋_GB2312" w:hAnsi="宋体" w:eastAsia="仿宋_GB2312" w:cs="Times New Roman"/>
          <w:bCs/>
          <w:kern w:val="0"/>
          <w:sz w:val="32"/>
          <w:szCs w:val="32"/>
        </w:rPr>
        <w:t>图像拼接</w:t>
      </w:r>
      <w:r>
        <w:rPr>
          <w:rFonts w:hint="eastAsia" w:ascii="仿宋_GB2312" w:hAnsi="宋体" w:eastAsia="仿宋_GB2312" w:cs="Times New Roman"/>
          <w:bCs/>
          <w:kern w:val="0"/>
          <w:sz w:val="32"/>
          <w:szCs w:val="32"/>
        </w:rPr>
        <w:t xml:space="preserve">处信息要完整，不能缺少信息，且肉眼不能看出拼接痕迹。   </w:t>
      </w:r>
    </w:p>
    <w:p>
      <w:pPr>
        <w:adjustRightInd w:val="0"/>
        <w:snapToGrid w:val="0"/>
        <w:spacing w:line="579" w:lineRule="exact"/>
        <w:rPr>
          <w:rFonts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（4）保留原图片的基础上，按件生成双层PDF文件。</w:t>
      </w:r>
    </w:p>
    <w:p>
      <w:pPr>
        <w:adjustRightInd w:val="0"/>
        <w:snapToGrid w:val="0"/>
        <w:spacing w:line="579" w:lineRule="exac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（5）图像文件及双层P</w:t>
      </w:r>
      <w:r>
        <w:rPr>
          <w:rFonts w:ascii="仿宋_GB2312" w:hAnsi="宋体" w:eastAsia="仿宋_GB2312" w:cs="Times New Roman"/>
          <w:bCs/>
          <w:kern w:val="0"/>
          <w:sz w:val="32"/>
          <w:szCs w:val="32"/>
        </w:rPr>
        <w:t>DF</w:t>
      </w:r>
      <w:r>
        <w:rPr>
          <w:rFonts w:hint="eastAsia" w:ascii="仿宋_GB2312" w:hAnsi="宋体" w:eastAsia="仿宋_GB2312" w:cs="Times New Roman"/>
          <w:bCs/>
          <w:kern w:val="0"/>
          <w:sz w:val="32"/>
          <w:szCs w:val="32"/>
        </w:rPr>
        <w:t>文件依照采购方制定的命名规则进行命名(包括档号，案卷号,件号),应逐级建立文件夹，形成的图像文件按其归属存入相应的文件夹内。</w:t>
      </w:r>
    </w:p>
    <w:p>
      <w:pPr>
        <w:adjustRightInd w:val="0"/>
        <w:snapToGrid w:val="0"/>
        <w:spacing w:line="579" w:lineRule="exac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4.数据挂接要求</w:t>
      </w:r>
    </w:p>
    <w:p>
      <w:pPr>
        <w:adjustRightInd w:val="0"/>
        <w:snapToGrid w:val="0"/>
        <w:spacing w:line="579" w:lineRule="exact"/>
        <w:ind w:firstLine="640" w:firstLineChars="200"/>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档案数字化加工完成后，需要与采购方档案管理系统成功挂接。供应商应确保档案目录数据与档案扫描图像及图像命名的一一对应，确保加工扫描成果在采购方所使用的档案管理系统中有效检索和显示。将正确的数据导入采购方指定数据库中，确保扫描图像、双层PDF文件与卷内目录100%挂接正确。</w:t>
      </w:r>
    </w:p>
    <w:p>
      <w:pPr>
        <w:adjustRightInd w:val="0"/>
        <w:snapToGrid w:val="0"/>
        <w:spacing w:line="579" w:lineRule="exact"/>
        <w:rPr>
          <w:rFonts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5.光盘制作要求</w:t>
      </w:r>
    </w:p>
    <w:p>
      <w:pPr>
        <w:adjustRightInd w:val="0"/>
        <w:snapToGrid w:val="0"/>
        <w:spacing w:line="579"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kern w:val="0"/>
          <w:sz w:val="32"/>
          <w:szCs w:val="32"/>
        </w:rPr>
        <w:t xml:space="preserve">   （1）</w:t>
      </w:r>
      <w:r>
        <w:rPr>
          <w:rFonts w:hint="eastAsia" w:ascii="仿宋_GB2312" w:hAnsi="宋体" w:eastAsia="仿宋_GB2312" w:cs="Times New Roman"/>
          <w:bCs/>
          <w:color w:val="000000"/>
          <w:kern w:val="0"/>
          <w:sz w:val="32"/>
          <w:szCs w:val="32"/>
        </w:rPr>
        <w:t>光盘内容和封面制作符合《档案数字化光盘标识规范》（</w:t>
      </w:r>
      <w:r>
        <w:rPr>
          <w:rFonts w:hint="eastAsia" w:ascii="仿宋_GB2312" w:hAnsi="宋体" w:eastAsia="仿宋_GB2312" w:cs="Times New Roman"/>
          <w:b/>
          <w:bCs/>
          <w:color w:val="000000"/>
          <w:kern w:val="0"/>
          <w:sz w:val="32"/>
          <w:szCs w:val="32"/>
        </w:rPr>
        <w:t>DA/T</w:t>
      </w:r>
      <w:r>
        <w:rPr>
          <w:rFonts w:hint="eastAsia" w:ascii="仿宋_GB2312" w:hAnsi="宋体" w:eastAsia="仿宋_GB2312" w:cs="Times New Roman"/>
          <w:bCs/>
          <w:color w:val="000000"/>
          <w:kern w:val="0"/>
          <w:sz w:val="32"/>
          <w:szCs w:val="32"/>
        </w:rPr>
        <w:t xml:space="preserve"> 52-2014</w:t>
      </w:r>
      <w:r>
        <w:rPr>
          <w:rFonts w:hint="eastAsia" w:ascii="仿宋_GB2312" w:hAnsi="宋体" w:eastAsia="仿宋_GB2312" w:cs="Times New Roman"/>
          <w:b/>
          <w:bCs/>
          <w:color w:val="000000"/>
          <w:kern w:val="0"/>
          <w:sz w:val="32"/>
          <w:szCs w:val="32"/>
        </w:rPr>
        <w:t>)</w:t>
      </w:r>
      <w:r>
        <w:rPr>
          <w:rFonts w:hint="eastAsia" w:ascii="仿宋_GB2312" w:hAnsi="宋体" w:eastAsia="仿宋_GB2312" w:cs="Times New Roman"/>
          <w:bCs/>
          <w:color w:val="000000"/>
          <w:kern w:val="0"/>
          <w:sz w:val="32"/>
          <w:szCs w:val="32"/>
        </w:rPr>
        <w:t>要求。</w:t>
      </w:r>
    </w:p>
    <w:p>
      <w:pPr>
        <w:adjustRightInd w:val="0"/>
        <w:snapToGrid w:val="0"/>
        <w:spacing w:line="580" w:lineRule="atLeast"/>
        <w:rPr>
          <w:rFonts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（2）同一案卷内容不能跨盘保管。</w:t>
      </w:r>
    </w:p>
    <w:p>
      <w:pPr>
        <w:adjustRightInd w:val="0"/>
        <w:snapToGrid w:val="0"/>
        <w:spacing w:line="580" w:lineRule="atLeas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（3）光盘上要标注所刻档案的年度、类别、格式等信息。</w:t>
      </w:r>
    </w:p>
    <w:p>
      <w:pPr>
        <w:adjustRightInd w:val="0"/>
        <w:snapToGrid w:val="0"/>
        <w:spacing w:line="580" w:lineRule="atLeast"/>
        <w:ind w:firstLine="480" w:firstLineChars="150"/>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（4）确保光盘数据与所挂接数据、档案实体保持一致。</w:t>
      </w:r>
    </w:p>
    <w:p>
      <w:pPr>
        <w:widowControl w:val="0"/>
        <w:spacing w:after="0" w:line="580" w:lineRule="atLeast"/>
        <w:ind w:firstLine="480" w:firstLineChars="150"/>
        <w:jc w:val="both"/>
        <w:rPr>
          <w:rFonts w:hint="eastAsia" w:ascii="仿宋_GB2312" w:hAnsi="宋体" w:eastAsia="仿宋_GB2312" w:cs="Times New Roman"/>
          <w:bCs/>
          <w:sz w:val="32"/>
          <w:szCs w:val="32"/>
          <w:lang w:val="en-US" w:eastAsia="zh-CN" w:bidi="ar-SA"/>
        </w:rPr>
      </w:pPr>
      <w:r>
        <w:rPr>
          <w:rFonts w:hint="eastAsia" w:ascii="仿宋_GB2312" w:hAnsi="宋体" w:eastAsia="仿宋_GB2312" w:cs="Times New Roman"/>
          <w:bCs/>
          <w:sz w:val="32"/>
          <w:szCs w:val="32"/>
          <w:lang w:val="en-US" w:eastAsia="zh-CN" w:bidi="ar-SA"/>
        </w:rPr>
        <w:t>（5）扫描档案的系统录入数据需刻录进光盘备份。</w:t>
      </w:r>
    </w:p>
    <w:p>
      <w:pPr>
        <w:adjustRightInd w:val="0"/>
        <w:snapToGrid w:val="0"/>
        <w:spacing w:line="580" w:lineRule="atLeas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6.设备软件要求</w:t>
      </w:r>
    </w:p>
    <w:p>
      <w:pPr>
        <w:adjustRightInd w:val="0"/>
        <w:snapToGrid w:val="0"/>
        <w:spacing w:line="580" w:lineRule="atLeas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1）本项目加工服务所需设施设备及配套软件均由供应商提供，并且要符合下面所列的要求：初始提供本次项目的电脑、扫描仪（须提供A3零边距平板扫描仪）和数码相机，符合数字化性能要求，且设备只能作为本项目专用，所有设施设备均需经采购方检查，达到要求后方可开展相应工作，并需接受采购方的全程视频监控。(供应商需在签订合同前向采购方提供相关产品发票作证明材料)</w:t>
      </w:r>
    </w:p>
    <w:p>
      <w:pPr>
        <w:adjustRightInd w:val="0"/>
        <w:snapToGrid w:val="0"/>
        <w:spacing w:line="580" w:lineRule="atLeas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（2）加工过程中所使用的软件平台不会造成第三方索赔。</w:t>
      </w:r>
    </w:p>
    <w:p>
      <w:pPr>
        <w:adjustRightInd w:val="0"/>
        <w:snapToGrid w:val="0"/>
        <w:spacing w:line="580" w:lineRule="atLeast"/>
        <w:rPr>
          <w:rFonts w:hint="eastAsia" w:ascii="楷体_GB2312" w:hAnsi="楷体_GB2312" w:eastAsia="楷体_GB2312" w:cs="楷体_GB2312"/>
          <w:b/>
          <w:kern w:val="0"/>
          <w:sz w:val="32"/>
          <w:szCs w:val="32"/>
        </w:rPr>
      </w:pPr>
      <w:r>
        <w:rPr>
          <w:rFonts w:hint="eastAsia" w:ascii="仿宋_GB2312" w:hAnsi="宋体" w:eastAsia="仿宋_GB2312" w:cs="Times New Roman"/>
          <w:bCs/>
          <w:kern w:val="0"/>
          <w:sz w:val="32"/>
          <w:szCs w:val="32"/>
        </w:rPr>
        <w:t xml:space="preserve">  </w:t>
      </w:r>
      <w:r>
        <w:rPr>
          <w:rFonts w:hint="eastAsia" w:ascii="楷体_GB2312" w:hAnsi="楷体_GB2312" w:eastAsia="楷体_GB2312" w:cs="楷体_GB2312"/>
          <w:b/>
          <w:kern w:val="0"/>
          <w:sz w:val="32"/>
          <w:szCs w:val="32"/>
        </w:rPr>
        <w:t xml:space="preserve"> （二）其他服务要求</w:t>
      </w:r>
    </w:p>
    <w:p>
      <w:pPr>
        <w:adjustRightInd w:val="0"/>
        <w:snapToGrid w:val="0"/>
        <w:spacing w:line="580" w:lineRule="atLeas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1.供应商应符合《档案服务外包工作规范》第一部分：总则（DA/T68.1-2020）以及《档案服务外包工作规范》第二部分：档案数字化服务（DA/T68.2-2020）中对其的相关约束和要求。</w:t>
      </w:r>
    </w:p>
    <w:p>
      <w:pPr>
        <w:adjustRightInd w:val="0"/>
        <w:snapToGrid w:val="0"/>
        <w:spacing w:line="580" w:lineRule="atLeas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2.供应商根据对本项目的理解，在技术文件中明确提出加工流程（档案整理、扫描加工、图像处理、数据挂接、装订还原等）、加工进度安排、设备配置、人员现场管理、质量控制、安全保密（包括纸质和数字档案）等的具体措施。</w:t>
      </w:r>
    </w:p>
    <w:p>
      <w:pPr>
        <w:adjustRightInd w:val="0"/>
        <w:snapToGrid w:val="0"/>
        <w:spacing w:line="580" w:lineRule="atLeas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3.供应商须在采购方指定的工作场所（配备有监控系统）完成项目数字化加工内容。档案数字化扫描中，不得擅自安装使用存储介质，不得擅自复制或留存档案文件和数据，不得将档案原件、复制件、数字信息等带出工作场地。一旦发生档案图像文件或数据流失、档案损毁丢失等问题，采购方将追究供应商的责任。</w:t>
      </w:r>
    </w:p>
    <w:p>
      <w:pPr>
        <w:adjustRightInd w:val="0"/>
        <w:snapToGrid w:val="0"/>
        <w:spacing w:line="580" w:lineRule="atLeas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4.供应商须在技术文件中确定一支相对稳定和技术成熟的工作队伍，说明主要参与人员的职责及任务，并附简历及身份证复印件。所确定的人员原则上不能更换，如更换须经采购人同意。</w:t>
      </w:r>
    </w:p>
    <w:p>
      <w:pPr>
        <w:adjustRightInd w:val="0"/>
        <w:snapToGrid w:val="0"/>
        <w:spacing w:line="580" w:lineRule="atLeas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5.供应商应对</w:t>
      </w:r>
      <w:r>
        <w:rPr>
          <w:rFonts w:ascii="仿宋_GB2312" w:hAnsi="宋体" w:eastAsia="仿宋_GB2312" w:cs="Times New Roman"/>
          <w:bCs/>
          <w:kern w:val="0"/>
          <w:sz w:val="32"/>
          <w:szCs w:val="32"/>
        </w:rPr>
        <w:t>档案数字化过程中形成的工作</w:t>
      </w:r>
      <w:r>
        <w:rPr>
          <w:rFonts w:hint="eastAsia" w:ascii="仿宋_GB2312" w:hAnsi="宋体" w:eastAsia="仿宋_GB2312" w:cs="Times New Roman"/>
          <w:bCs/>
          <w:kern w:val="0"/>
          <w:sz w:val="32"/>
          <w:szCs w:val="32"/>
        </w:rPr>
        <w:t>资料</w:t>
      </w:r>
      <w:r>
        <w:rPr>
          <w:rFonts w:ascii="仿宋_GB2312" w:hAnsi="宋体" w:eastAsia="仿宋_GB2312" w:cs="Times New Roman"/>
          <w:bCs/>
          <w:kern w:val="0"/>
          <w:sz w:val="32"/>
          <w:szCs w:val="32"/>
        </w:rPr>
        <w:t>进行系统</w:t>
      </w:r>
      <w:r>
        <w:rPr>
          <w:rFonts w:hint="eastAsia" w:ascii="仿宋_GB2312" w:hAnsi="宋体" w:eastAsia="仿宋_GB2312" w:cs="Times New Roman"/>
          <w:bCs/>
          <w:kern w:val="0"/>
          <w:sz w:val="32"/>
          <w:szCs w:val="32"/>
        </w:rPr>
        <w:t>收集</w:t>
      </w:r>
      <w:r>
        <w:rPr>
          <w:rFonts w:ascii="仿宋_GB2312" w:hAnsi="宋体" w:eastAsia="仿宋_GB2312" w:cs="Times New Roman"/>
          <w:bCs/>
          <w:kern w:val="0"/>
          <w:sz w:val="32"/>
          <w:szCs w:val="32"/>
        </w:rPr>
        <w:t>整理，</w:t>
      </w:r>
      <w:r>
        <w:rPr>
          <w:rFonts w:hint="eastAsia" w:ascii="仿宋_GB2312" w:hAnsi="宋体" w:eastAsia="仿宋_GB2312" w:cs="Times New Roman"/>
          <w:bCs/>
          <w:kern w:val="0"/>
          <w:sz w:val="32"/>
          <w:szCs w:val="32"/>
        </w:rPr>
        <w:t>至少</w:t>
      </w:r>
      <w:r>
        <w:rPr>
          <w:rFonts w:ascii="仿宋_GB2312" w:hAnsi="宋体" w:eastAsia="仿宋_GB2312" w:cs="Times New Roman"/>
          <w:bCs/>
          <w:kern w:val="0"/>
          <w:sz w:val="32"/>
          <w:szCs w:val="32"/>
        </w:rPr>
        <w:t>包括：</w:t>
      </w:r>
      <w:r>
        <w:rPr>
          <w:rFonts w:hint="eastAsia" w:ascii="仿宋_GB2312" w:hAnsi="宋体" w:eastAsia="仿宋_GB2312" w:cs="Times New Roman"/>
          <w:bCs/>
          <w:kern w:val="0"/>
          <w:sz w:val="32"/>
          <w:szCs w:val="32"/>
        </w:rPr>
        <w:t>档案</w:t>
      </w:r>
      <w:r>
        <w:rPr>
          <w:rFonts w:ascii="仿宋_GB2312" w:hAnsi="宋体" w:eastAsia="仿宋_GB2312" w:cs="Times New Roman"/>
          <w:bCs/>
          <w:kern w:val="0"/>
          <w:sz w:val="32"/>
          <w:szCs w:val="32"/>
        </w:rPr>
        <w:t>数字化工作方案、</w:t>
      </w:r>
      <w:r>
        <w:rPr>
          <w:rFonts w:hint="eastAsia" w:ascii="仿宋_GB2312" w:hAnsi="宋体" w:eastAsia="仿宋_GB2312" w:cs="Times New Roman"/>
          <w:bCs/>
          <w:kern w:val="0"/>
          <w:sz w:val="32"/>
          <w:szCs w:val="32"/>
        </w:rPr>
        <w:t>管理制度、</w:t>
      </w:r>
      <w:r>
        <w:rPr>
          <w:rFonts w:ascii="仿宋_GB2312" w:hAnsi="宋体" w:eastAsia="仿宋_GB2312" w:cs="Times New Roman"/>
          <w:bCs/>
          <w:kern w:val="0"/>
          <w:sz w:val="32"/>
          <w:szCs w:val="32"/>
        </w:rPr>
        <w:t>数字化加工人员名单、设备清单、档案出入库交接</w:t>
      </w:r>
      <w:r>
        <w:rPr>
          <w:rFonts w:hint="eastAsia" w:ascii="仿宋_GB2312" w:hAnsi="宋体" w:eastAsia="仿宋_GB2312" w:cs="Times New Roman"/>
          <w:bCs/>
          <w:kern w:val="0"/>
          <w:sz w:val="32"/>
          <w:szCs w:val="32"/>
        </w:rPr>
        <w:t>清</w:t>
      </w:r>
      <w:r>
        <w:rPr>
          <w:rFonts w:ascii="仿宋_GB2312" w:hAnsi="宋体" w:eastAsia="仿宋_GB2312" w:cs="Times New Roman"/>
          <w:bCs/>
          <w:kern w:val="0"/>
          <w:sz w:val="32"/>
          <w:szCs w:val="32"/>
        </w:rPr>
        <w:t>单、安全检查记录</w:t>
      </w:r>
      <w:r>
        <w:rPr>
          <w:rFonts w:hint="eastAsia" w:ascii="仿宋_GB2312" w:hAnsi="宋体" w:eastAsia="仿宋_GB2312" w:cs="Times New Roman"/>
          <w:bCs/>
          <w:kern w:val="0"/>
          <w:sz w:val="32"/>
          <w:szCs w:val="32"/>
        </w:rPr>
        <w:t>、档案</w:t>
      </w:r>
      <w:r>
        <w:rPr>
          <w:rFonts w:ascii="仿宋_GB2312" w:hAnsi="宋体" w:eastAsia="仿宋_GB2312" w:cs="Times New Roman"/>
          <w:bCs/>
          <w:kern w:val="0"/>
          <w:sz w:val="32"/>
          <w:szCs w:val="32"/>
        </w:rPr>
        <w:t>数字化加工现场日志</w:t>
      </w:r>
      <w:r>
        <w:rPr>
          <w:rFonts w:hint="eastAsia" w:ascii="仿宋_GB2312" w:hAnsi="宋体" w:eastAsia="仿宋_GB2312" w:cs="Times New Roman"/>
          <w:bCs/>
          <w:kern w:val="0"/>
          <w:sz w:val="32"/>
          <w:szCs w:val="32"/>
        </w:rPr>
        <w:t>、档案</w:t>
      </w:r>
      <w:r>
        <w:rPr>
          <w:rFonts w:ascii="仿宋_GB2312" w:hAnsi="宋体" w:eastAsia="仿宋_GB2312" w:cs="Times New Roman"/>
          <w:bCs/>
          <w:kern w:val="0"/>
          <w:sz w:val="32"/>
          <w:szCs w:val="32"/>
        </w:rPr>
        <w:t>数字化流程单、档案数字化数据</w:t>
      </w:r>
      <w:r>
        <w:rPr>
          <w:rFonts w:hint="eastAsia" w:ascii="仿宋_GB2312" w:hAnsi="宋体" w:eastAsia="仿宋_GB2312" w:cs="Times New Roman"/>
          <w:bCs/>
          <w:kern w:val="0"/>
          <w:sz w:val="32"/>
          <w:szCs w:val="32"/>
        </w:rPr>
        <w:t>验收</w:t>
      </w:r>
      <w:r>
        <w:rPr>
          <w:rFonts w:ascii="仿宋_GB2312" w:hAnsi="宋体" w:eastAsia="仿宋_GB2312" w:cs="Times New Roman"/>
          <w:bCs/>
          <w:kern w:val="0"/>
          <w:sz w:val="32"/>
          <w:szCs w:val="32"/>
        </w:rPr>
        <w:t>申请单</w:t>
      </w:r>
      <w:r>
        <w:rPr>
          <w:rFonts w:hint="eastAsia" w:ascii="仿宋_GB2312" w:hAnsi="宋体" w:eastAsia="仿宋_GB2312" w:cs="Times New Roman"/>
          <w:bCs/>
          <w:kern w:val="0"/>
          <w:sz w:val="32"/>
          <w:szCs w:val="32"/>
        </w:rPr>
        <w:t>、</w:t>
      </w:r>
      <w:r>
        <w:rPr>
          <w:rFonts w:ascii="仿宋_GB2312" w:hAnsi="宋体" w:eastAsia="仿宋_GB2312" w:cs="Times New Roman"/>
          <w:bCs/>
          <w:kern w:val="0"/>
          <w:sz w:val="32"/>
          <w:szCs w:val="32"/>
        </w:rPr>
        <w:t>档案数字化成果交接清单等。</w:t>
      </w:r>
    </w:p>
    <w:p>
      <w:pPr>
        <w:adjustRightInd w:val="0"/>
        <w:snapToGrid w:val="0"/>
        <w:spacing w:line="580" w:lineRule="atLeas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6.供应商须接受采购方的指导、监督、检查，遵守法律法规，承担其内部管理的全部法律和经济责任。</w:t>
      </w:r>
    </w:p>
    <w:p>
      <w:pPr>
        <w:adjustRightInd w:val="0"/>
        <w:snapToGrid w:val="0"/>
        <w:spacing w:line="580" w:lineRule="atLeas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7.供应商须为本项目提供档案扫描、图像处理及双层PDF制作质量以及数据挂接准确性等免费质保期时间不少于3年，以项目整体验收时间算起。免费质保期内若档案扫描、图像处理及双层PDF制作质量出现问题，供应商应在接到服务需求5个工作日内完成对所涉及的档案重新核实、扫描处理、制作并成功挂接。若因挂接准确性等出现的问题，供应商在接到服务需求3个工作日内完成挂接数据的核实和重新挂接。</w:t>
      </w:r>
    </w:p>
    <w:p>
      <w:pPr>
        <w:adjustRightInd w:val="0"/>
        <w:snapToGrid w:val="0"/>
        <w:spacing w:line="580" w:lineRule="atLeas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8.本次采购采用总价包干方式，供应商的报价应包括完成本项目发生的所有费用，项目实施过程中不再增加其他费用。</w:t>
      </w:r>
    </w:p>
    <w:p>
      <w:pPr>
        <w:adjustRightInd w:val="0"/>
        <w:snapToGrid w:val="0"/>
        <w:spacing w:line="580" w:lineRule="atLeast"/>
        <w:ind w:firstLine="640" w:firstLineChars="200"/>
        <w:rPr>
          <w:rFonts w:hint="eastAsia" w:ascii="黑体" w:hAnsi="黑体" w:eastAsia="黑体" w:cs="Times New Roman"/>
          <w:bCs/>
          <w:kern w:val="0"/>
          <w:sz w:val="32"/>
          <w:szCs w:val="32"/>
        </w:rPr>
      </w:pPr>
      <w:r>
        <w:rPr>
          <w:rFonts w:hint="eastAsia" w:ascii="黑体" w:hAnsi="黑体" w:eastAsia="黑体" w:cs="Times New Roman"/>
          <w:bCs/>
          <w:kern w:val="0"/>
          <w:sz w:val="32"/>
          <w:szCs w:val="32"/>
        </w:rPr>
        <w:t>五、商务要求</w:t>
      </w:r>
    </w:p>
    <w:p>
      <w:pPr>
        <w:adjustRightInd w:val="0"/>
        <w:snapToGrid w:val="0"/>
        <w:spacing w:line="580" w:lineRule="atLeas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w:t>
      </w:r>
      <w:r>
        <w:rPr>
          <w:rFonts w:hint="eastAsia" w:ascii="楷体_GB2312" w:hAnsi="楷体_GB2312" w:eastAsia="楷体_GB2312" w:cs="楷体_GB2312"/>
          <w:b/>
          <w:kern w:val="0"/>
          <w:sz w:val="32"/>
          <w:szCs w:val="32"/>
        </w:rPr>
        <w:t>（一）服务时间：</w:t>
      </w:r>
      <w:r>
        <w:rPr>
          <w:rFonts w:hint="eastAsia" w:ascii="仿宋_GB2312" w:hAnsi="宋体" w:eastAsia="仿宋_GB2312" w:cs="Times New Roman"/>
          <w:bCs/>
          <w:kern w:val="0"/>
          <w:sz w:val="32"/>
          <w:szCs w:val="32"/>
        </w:rPr>
        <w:t>自合同签订之日起12个月内完成。</w:t>
      </w:r>
    </w:p>
    <w:p>
      <w:pPr>
        <w:adjustRightInd w:val="0"/>
        <w:snapToGrid w:val="0"/>
        <w:spacing w:line="580" w:lineRule="atLeas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w:t>
      </w:r>
      <w:r>
        <w:rPr>
          <w:rFonts w:hint="eastAsia" w:ascii="楷体_GB2312" w:hAnsi="楷体_GB2312" w:eastAsia="楷体_GB2312" w:cs="楷体_GB2312"/>
          <w:b/>
          <w:kern w:val="0"/>
          <w:sz w:val="32"/>
          <w:szCs w:val="32"/>
        </w:rPr>
        <w:t>（二）服务地点：</w:t>
      </w:r>
      <w:r>
        <w:rPr>
          <w:rFonts w:hint="eastAsia" w:ascii="仿宋_GB2312" w:hAnsi="宋体" w:eastAsia="仿宋_GB2312" w:cs="Times New Roman"/>
          <w:bCs/>
          <w:kern w:val="0"/>
          <w:sz w:val="32"/>
          <w:szCs w:val="32"/>
        </w:rPr>
        <w:t>采购方指定地点。</w:t>
      </w:r>
    </w:p>
    <w:p>
      <w:pPr>
        <w:adjustRightInd w:val="0"/>
        <w:snapToGrid w:val="0"/>
        <w:spacing w:line="580" w:lineRule="atLeas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w:t>
      </w:r>
      <w:r>
        <w:rPr>
          <w:rFonts w:hint="eastAsia" w:ascii="楷体_GB2312" w:hAnsi="楷体_GB2312" w:eastAsia="楷体_GB2312" w:cs="楷体_GB2312"/>
          <w:b/>
          <w:kern w:val="0"/>
          <w:sz w:val="32"/>
          <w:szCs w:val="32"/>
        </w:rPr>
        <w:t>（三）付款方式与条件：</w:t>
      </w:r>
      <w:r>
        <w:rPr>
          <w:rFonts w:hint="eastAsia" w:ascii="仿宋_GB2312" w:hAnsi="宋体" w:eastAsia="仿宋_GB2312" w:cs="Times New Roman"/>
          <w:bCs/>
          <w:kern w:val="0"/>
          <w:sz w:val="32"/>
          <w:szCs w:val="32"/>
        </w:rPr>
        <w:t>付款方式合同中另行约定。</w:t>
      </w:r>
    </w:p>
    <w:p>
      <w:pPr>
        <w:adjustRightInd w:val="0"/>
        <w:snapToGrid w:val="0"/>
        <w:spacing w:line="580" w:lineRule="atLeast"/>
        <w:rPr>
          <w:rFonts w:hint="eastAsia" w:ascii="仿宋_GB2312" w:hAnsi="宋体" w:eastAsia="仿宋_GB2312" w:cs="Times New Roman"/>
          <w:bCs/>
          <w:color w:val="FF0000"/>
          <w:kern w:val="0"/>
          <w:sz w:val="32"/>
          <w:szCs w:val="32"/>
        </w:rPr>
      </w:pPr>
      <w:r>
        <w:rPr>
          <w:rFonts w:hint="eastAsia" w:ascii="仿宋_GB2312" w:hAnsi="宋体" w:eastAsia="仿宋_GB2312" w:cs="Times New Roman"/>
          <w:bCs/>
          <w:kern w:val="0"/>
          <w:sz w:val="32"/>
          <w:szCs w:val="32"/>
        </w:rPr>
        <w:t xml:space="preserve">   </w:t>
      </w:r>
      <w:r>
        <w:rPr>
          <w:rFonts w:hint="eastAsia" w:ascii="楷体_GB2312" w:hAnsi="楷体_GB2312" w:eastAsia="楷体_GB2312" w:cs="楷体_GB2312"/>
          <w:b/>
          <w:kern w:val="0"/>
          <w:sz w:val="32"/>
          <w:szCs w:val="32"/>
        </w:rPr>
        <w:t>（四）结算方式：</w:t>
      </w:r>
      <w:r>
        <w:rPr>
          <w:rFonts w:hint="eastAsia" w:ascii="仿宋_GB2312" w:hAnsi="宋体" w:eastAsia="仿宋_GB2312" w:cs="Times New Roman"/>
          <w:bCs/>
          <w:kern w:val="0"/>
          <w:sz w:val="32"/>
          <w:szCs w:val="32"/>
        </w:rPr>
        <w:t>总价包干。</w:t>
      </w:r>
    </w:p>
    <w:p>
      <w:pPr>
        <w:adjustRightInd w:val="0"/>
        <w:snapToGrid w:val="0"/>
        <w:spacing w:line="580" w:lineRule="atLeas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w:t>
      </w:r>
      <w:r>
        <w:rPr>
          <w:rFonts w:hint="eastAsia" w:ascii="楷体_GB2312" w:hAnsi="楷体_GB2312" w:eastAsia="楷体_GB2312" w:cs="楷体_GB2312"/>
          <w:b/>
          <w:kern w:val="0"/>
          <w:sz w:val="32"/>
          <w:szCs w:val="32"/>
        </w:rPr>
        <w:t>（五）验收方法与标准</w:t>
      </w:r>
      <w:r>
        <w:rPr>
          <w:rFonts w:hint="eastAsia" w:ascii="仿宋_GB2312" w:hAnsi="宋体" w:eastAsia="仿宋_GB2312" w:cs="Times New Roman"/>
          <w:bCs/>
          <w:kern w:val="0"/>
          <w:sz w:val="32"/>
          <w:szCs w:val="32"/>
        </w:rPr>
        <w:t xml:space="preserve">    </w:t>
      </w:r>
    </w:p>
    <w:p>
      <w:pPr>
        <w:adjustRightInd w:val="0"/>
        <w:snapToGrid w:val="0"/>
        <w:spacing w:line="580" w:lineRule="atLeast"/>
        <w:ind w:firstLine="678" w:firstLineChars="212"/>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1.采购方组织验收小组，对档案数字化项目进行检查验收，人工抽检比率不得低于5%，不符合验收要求供应商要进行整改。</w:t>
      </w:r>
    </w:p>
    <w:p>
      <w:pPr>
        <w:adjustRightInd w:val="0"/>
        <w:snapToGrid w:val="0"/>
        <w:spacing w:line="580" w:lineRule="atLeas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2.验收要求：</w:t>
      </w:r>
    </w:p>
    <w:p>
      <w:pPr>
        <w:adjustRightInd w:val="0"/>
        <w:snapToGrid w:val="0"/>
        <w:spacing w:line="580" w:lineRule="atLeas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（1）图像文件出现漏扫、错扫、重复扫，图像文件出现与原件不一致，图像不完整、不整洁、不清晰、有黑边，偏斜度超过</w:t>
      </w:r>
      <w:r>
        <w:rPr>
          <w:rFonts w:hint="eastAsia" w:ascii="Times New Roman" w:hAnsi="Times New Roman" w:eastAsia="仿宋_GB2312" w:cs="Times New Roman"/>
          <w:bCs/>
          <w:kern w:val="0"/>
          <w:sz w:val="32"/>
          <w:szCs w:val="32"/>
        </w:rPr>
        <w:t>0</w:t>
      </w:r>
      <w:r>
        <w:rPr>
          <w:rFonts w:hint="eastAsia" w:ascii="仿宋_GB2312" w:hAnsi="宋体" w:eastAsia="仿宋_GB2312" w:cs="Times New Roman"/>
          <w:bCs/>
          <w:kern w:val="0"/>
          <w:sz w:val="32"/>
          <w:szCs w:val="32"/>
        </w:rPr>
        <w:t>.</w:t>
      </w:r>
      <w:r>
        <w:rPr>
          <w:rFonts w:hint="eastAsia" w:ascii="Times New Roman" w:hAnsi="Times New Roman" w:eastAsia="仿宋_GB2312" w:cs="Times New Roman"/>
          <w:bCs/>
          <w:kern w:val="0"/>
          <w:sz w:val="32"/>
          <w:szCs w:val="32"/>
        </w:rPr>
        <w:t>5</w:t>
      </w:r>
      <w:r>
        <w:rPr>
          <w:rFonts w:hint="eastAsia" w:ascii="仿宋_GB2312" w:hAnsi="宋体" w:eastAsia="仿宋_GB2312" w:cs="Times New Roman"/>
          <w:bCs/>
          <w:kern w:val="0"/>
          <w:sz w:val="32"/>
          <w:szCs w:val="32"/>
        </w:rPr>
        <w:t>度，图像挂接错误等不符合相关要求的，抽检标记为“不合格”。</w:t>
      </w:r>
    </w:p>
    <w:p>
      <w:pPr>
        <w:adjustRightInd w:val="0"/>
        <w:snapToGrid w:val="0"/>
        <w:spacing w:line="580" w:lineRule="atLeas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（2）档案原始材料及数字化工作过程所形成资料（至少包括四（二）5.中所列举内容</w:t>
      </w:r>
      <w:r>
        <w:rPr>
          <w:rFonts w:ascii="Times New Roman" w:hAnsi="Times New Roman" w:eastAsia="仿宋_GB2312" w:cs="Times New Roman"/>
          <w:bCs/>
          <w:kern w:val="0"/>
          <w:sz w:val="32"/>
          <w:szCs w:val="32"/>
        </w:rPr>
        <w:t>100</w:t>
      </w:r>
      <w:r>
        <w:rPr>
          <w:rFonts w:hint="eastAsia" w:ascii="仿宋_GB2312" w:hAnsi="宋体" w:eastAsia="仿宋_GB2312" w:cs="Times New Roman"/>
          <w:bCs/>
          <w:kern w:val="0"/>
          <w:sz w:val="32"/>
          <w:szCs w:val="32"/>
        </w:rPr>
        <w:t>%不缺失。</w:t>
      </w:r>
    </w:p>
    <w:p>
      <w:pPr>
        <w:adjustRightInd w:val="0"/>
        <w:snapToGrid w:val="0"/>
        <w:spacing w:line="580" w:lineRule="atLeas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（3）档案数字化质量抽检的正确率达</w:t>
      </w:r>
      <w:r>
        <w:rPr>
          <w:rFonts w:hint="eastAsia" w:ascii="Times New Roman" w:hAnsi="Times New Roman" w:eastAsia="仿宋_GB2312" w:cs="Times New Roman"/>
          <w:bCs/>
          <w:kern w:val="0"/>
          <w:sz w:val="32"/>
          <w:szCs w:val="32"/>
        </w:rPr>
        <w:t>100</w:t>
      </w:r>
      <w:r>
        <w:rPr>
          <w:rFonts w:hint="eastAsia" w:ascii="仿宋_GB2312" w:hAnsi="宋体" w:eastAsia="仿宋_GB2312" w:cs="Times New Roman"/>
          <w:bCs/>
          <w:kern w:val="0"/>
          <w:sz w:val="32"/>
          <w:szCs w:val="32"/>
        </w:rPr>
        <w:t>%，数据挂接准确率100%。</w:t>
      </w:r>
    </w:p>
    <w:p>
      <w:pPr>
        <w:adjustRightInd w:val="0"/>
        <w:snapToGrid w:val="0"/>
        <w:spacing w:line="580" w:lineRule="atLeas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（4）扫描文件命名正确率</w:t>
      </w:r>
      <w:r>
        <w:rPr>
          <w:rFonts w:hint="eastAsia" w:ascii="Times New Roman" w:hAnsi="Times New Roman" w:eastAsia="仿宋_GB2312" w:cs="Times New Roman"/>
          <w:bCs/>
          <w:kern w:val="0"/>
          <w:sz w:val="32"/>
          <w:szCs w:val="32"/>
        </w:rPr>
        <w:t>95</w:t>
      </w:r>
      <w:r>
        <w:rPr>
          <w:rFonts w:hint="eastAsia" w:ascii="仿宋_GB2312" w:hAnsi="宋体" w:eastAsia="仿宋_GB2312" w:cs="Times New Roman"/>
          <w:bCs/>
          <w:kern w:val="0"/>
          <w:sz w:val="32"/>
          <w:szCs w:val="32"/>
        </w:rPr>
        <w:t>%。</w:t>
      </w:r>
    </w:p>
    <w:p>
      <w:pPr>
        <w:adjustRightInd w:val="0"/>
        <w:snapToGrid w:val="0"/>
        <w:spacing w:line="580" w:lineRule="atLeast"/>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（5）档案级光盘内容和封面制作等符合所列规范要求。</w:t>
      </w:r>
    </w:p>
    <w:p>
      <w:pPr>
        <w:adjustRightInd w:val="0"/>
        <w:snapToGrid w:val="0"/>
        <w:spacing w:line="580" w:lineRule="atLeast"/>
        <w:ind w:firstLine="640" w:firstLineChars="200"/>
        <w:rPr>
          <w:rFonts w:hint="eastAsia" w:ascii="黑体" w:hAnsi="黑体" w:eastAsia="黑体" w:cs="Times New Roman"/>
          <w:bCs/>
          <w:kern w:val="0"/>
          <w:sz w:val="32"/>
          <w:szCs w:val="32"/>
        </w:rPr>
      </w:pPr>
      <w:r>
        <w:rPr>
          <w:rFonts w:hint="eastAsia" w:ascii="黑体" w:hAnsi="黑体" w:eastAsia="黑体" w:cs="Times New Roman"/>
          <w:bCs/>
          <w:kern w:val="0"/>
          <w:sz w:val="32"/>
          <w:szCs w:val="32"/>
        </w:rPr>
        <w:t>六、安全管理措施</w:t>
      </w:r>
    </w:p>
    <w:p>
      <w:pPr>
        <w:adjustRightInd w:val="0"/>
        <w:snapToGrid w:val="0"/>
        <w:spacing w:line="580" w:lineRule="atLeast"/>
        <w:rPr>
          <w:rFonts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 xml:space="preserve">    </w:t>
      </w:r>
      <w:r>
        <w:rPr>
          <w:rFonts w:hint="eastAsia" w:ascii="楷体_GB2312" w:hAnsi="楷体_GB2312" w:eastAsia="楷体_GB2312" w:cs="楷体_GB2312"/>
          <w:b/>
          <w:bCs/>
          <w:kern w:val="0"/>
          <w:sz w:val="32"/>
          <w:szCs w:val="32"/>
        </w:rPr>
        <w:t>一是加强安全保密管理。</w:t>
      </w:r>
      <w:r>
        <w:rPr>
          <w:rFonts w:hint="eastAsia" w:ascii="仿宋_GB2312" w:hAnsi="宋体" w:eastAsia="仿宋_GB2312" w:cs="Times New Roman"/>
          <w:bCs/>
          <w:kern w:val="0"/>
          <w:sz w:val="32"/>
          <w:szCs w:val="32"/>
        </w:rPr>
        <w:t>在严格查验外包公司业务能力、保密资质、企业信用的前提下，学院与服务企业签订保密协议，制定《档案数字化管理制度》，采取得力措施，强化外包服务人员管理、场所管理、设备管理和介质管理，确保档案实体和数字化成果的安全。</w:t>
      </w:r>
    </w:p>
    <w:p>
      <w:pPr>
        <w:adjustRightInd w:val="0"/>
        <w:snapToGrid w:val="0"/>
        <w:spacing w:line="580" w:lineRule="atLeast"/>
        <w:ind w:firstLine="640"/>
        <w:jc w:val="left"/>
        <w:rPr>
          <w:rFonts w:hint="eastAsia" w:ascii="仿宋_GB2312" w:hAnsi="宋体" w:eastAsia="仿宋_GB2312" w:cs="Times New Roman"/>
          <w:bCs/>
          <w:kern w:val="0"/>
          <w:sz w:val="32"/>
          <w:szCs w:val="32"/>
        </w:rPr>
      </w:pPr>
      <w:r>
        <w:rPr>
          <w:rFonts w:hint="eastAsia" w:ascii="楷体_GB2312" w:hAnsi="楷体_GB2312" w:eastAsia="楷体_GB2312" w:cs="楷体_GB2312"/>
          <w:b/>
          <w:bCs/>
          <w:kern w:val="0"/>
          <w:sz w:val="32"/>
          <w:szCs w:val="32"/>
        </w:rPr>
        <w:t>二是严格工作流程。</w:t>
      </w:r>
      <w:r>
        <w:rPr>
          <w:rFonts w:hint="eastAsia" w:ascii="仿宋_GB2312" w:hAnsi="宋体" w:eastAsia="仿宋_GB2312" w:cs="Times New Roman"/>
          <w:bCs/>
          <w:kern w:val="0"/>
          <w:sz w:val="32"/>
          <w:szCs w:val="32"/>
        </w:rPr>
        <w:t>从严从细加强档案数字化流程管理，明确档案出库、整理分件、扫描处理、数据质检、装订还原、验收移交等各个环节的任务职责，建立工作台账，细化工作分工，提前堵住档案数字化加工过程中的失泄密漏洞，确保工作任务高质量、高标准完成。</w:t>
      </w:r>
    </w:p>
    <w:p>
      <w:pPr>
        <w:widowControl w:val="0"/>
        <w:spacing w:after="120"/>
        <w:jc w:val="both"/>
        <w:rPr>
          <w:rFonts w:hint="eastAsia" w:ascii="仿宋_GB2312" w:hAnsi="宋体" w:eastAsia="仿宋_GB2312" w:cs="Times New Roman"/>
          <w:bCs/>
          <w:sz w:val="32"/>
          <w:szCs w:val="32"/>
          <w:lang w:val="en-US" w:eastAsia="zh-CN" w:bidi="ar-SA"/>
        </w:rPr>
      </w:pPr>
    </w:p>
    <w:p>
      <w:pPr>
        <w:widowControl w:val="0"/>
        <w:spacing w:after="120"/>
        <w:jc w:val="both"/>
        <w:rPr>
          <w:rFonts w:hint="eastAsia" w:ascii="仿宋_GB2312" w:hAnsi="宋体" w:eastAsia="仿宋_GB2312" w:cs="Times New Roman"/>
          <w:bCs/>
          <w:sz w:val="32"/>
          <w:szCs w:val="32"/>
          <w:lang w:val="en-US" w:eastAsia="zh-CN" w:bidi="ar-SA"/>
        </w:rPr>
      </w:pPr>
    </w:p>
    <w:p>
      <w:pPr>
        <w:pStyle w:val="2"/>
        <w:rPr>
          <w:rFonts w:hint="eastAsia"/>
          <w:lang w:val="en-US" w:eastAsia="zh-CN"/>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37137FD"/>
    <w:rsid w:val="04904570"/>
    <w:rsid w:val="05036529"/>
    <w:rsid w:val="050E2ECE"/>
    <w:rsid w:val="063A7F01"/>
    <w:rsid w:val="06A27B74"/>
    <w:rsid w:val="07466AC9"/>
    <w:rsid w:val="07B34C14"/>
    <w:rsid w:val="07E5675F"/>
    <w:rsid w:val="080832CD"/>
    <w:rsid w:val="084531A0"/>
    <w:rsid w:val="084A68F4"/>
    <w:rsid w:val="084D532E"/>
    <w:rsid w:val="08BC4608"/>
    <w:rsid w:val="0A854A2B"/>
    <w:rsid w:val="0ABD57CC"/>
    <w:rsid w:val="0AE87F1A"/>
    <w:rsid w:val="0B59604C"/>
    <w:rsid w:val="0B831F9A"/>
    <w:rsid w:val="0C2D1C9E"/>
    <w:rsid w:val="0C8D7DF3"/>
    <w:rsid w:val="0CAB3131"/>
    <w:rsid w:val="0DF7766E"/>
    <w:rsid w:val="0E4112D9"/>
    <w:rsid w:val="0E737964"/>
    <w:rsid w:val="0E840851"/>
    <w:rsid w:val="0EC4295E"/>
    <w:rsid w:val="0EC6083C"/>
    <w:rsid w:val="0F681EA2"/>
    <w:rsid w:val="0FEA595D"/>
    <w:rsid w:val="10367A2C"/>
    <w:rsid w:val="10703A7C"/>
    <w:rsid w:val="112C6D93"/>
    <w:rsid w:val="12656004"/>
    <w:rsid w:val="13B16302"/>
    <w:rsid w:val="1403756B"/>
    <w:rsid w:val="14F31E7A"/>
    <w:rsid w:val="14FC2F9D"/>
    <w:rsid w:val="15562691"/>
    <w:rsid w:val="157848CA"/>
    <w:rsid w:val="160903E8"/>
    <w:rsid w:val="1642323C"/>
    <w:rsid w:val="165A37A2"/>
    <w:rsid w:val="170462F8"/>
    <w:rsid w:val="17195864"/>
    <w:rsid w:val="17AE352F"/>
    <w:rsid w:val="18DF3200"/>
    <w:rsid w:val="19040048"/>
    <w:rsid w:val="193910E5"/>
    <w:rsid w:val="195135D8"/>
    <w:rsid w:val="1A7D5684"/>
    <w:rsid w:val="1AC15311"/>
    <w:rsid w:val="1B134EC3"/>
    <w:rsid w:val="1C2C52C5"/>
    <w:rsid w:val="1CAD5CEA"/>
    <w:rsid w:val="1D113FA4"/>
    <w:rsid w:val="1D5B7B20"/>
    <w:rsid w:val="1D8A6EE2"/>
    <w:rsid w:val="1E8F3ED4"/>
    <w:rsid w:val="20371A9D"/>
    <w:rsid w:val="20E76CAB"/>
    <w:rsid w:val="21394209"/>
    <w:rsid w:val="21EA0F6E"/>
    <w:rsid w:val="22A408A0"/>
    <w:rsid w:val="231C7821"/>
    <w:rsid w:val="237B095A"/>
    <w:rsid w:val="241C27E5"/>
    <w:rsid w:val="24DB4A8C"/>
    <w:rsid w:val="257B3FAB"/>
    <w:rsid w:val="259E1B40"/>
    <w:rsid w:val="25A07E30"/>
    <w:rsid w:val="26D05631"/>
    <w:rsid w:val="26E23F50"/>
    <w:rsid w:val="27E20B06"/>
    <w:rsid w:val="27FC47B5"/>
    <w:rsid w:val="287E141C"/>
    <w:rsid w:val="28B8629B"/>
    <w:rsid w:val="28CD15BF"/>
    <w:rsid w:val="2A067046"/>
    <w:rsid w:val="2A761DD9"/>
    <w:rsid w:val="2AB11F9F"/>
    <w:rsid w:val="2ACB3D96"/>
    <w:rsid w:val="2B813F30"/>
    <w:rsid w:val="2B9525BA"/>
    <w:rsid w:val="2BA47F84"/>
    <w:rsid w:val="2BA70D47"/>
    <w:rsid w:val="2BB72189"/>
    <w:rsid w:val="2BC20EB0"/>
    <w:rsid w:val="2BFA58CF"/>
    <w:rsid w:val="2C0D1342"/>
    <w:rsid w:val="2CE22C39"/>
    <w:rsid w:val="2CFC063C"/>
    <w:rsid w:val="2D0642A7"/>
    <w:rsid w:val="2D2674F0"/>
    <w:rsid w:val="2DEF43FE"/>
    <w:rsid w:val="2E4C334A"/>
    <w:rsid w:val="2E735FF0"/>
    <w:rsid w:val="2F3D4C69"/>
    <w:rsid w:val="2FD62398"/>
    <w:rsid w:val="30AF4379"/>
    <w:rsid w:val="30F77E7A"/>
    <w:rsid w:val="310A1609"/>
    <w:rsid w:val="313724A3"/>
    <w:rsid w:val="314A2369"/>
    <w:rsid w:val="314F75C7"/>
    <w:rsid w:val="31E71C02"/>
    <w:rsid w:val="32DD68D2"/>
    <w:rsid w:val="33266B77"/>
    <w:rsid w:val="336E46FF"/>
    <w:rsid w:val="339A2D55"/>
    <w:rsid w:val="33A610DA"/>
    <w:rsid w:val="352C0B45"/>
    <w:rsid w:val="35946AAA"/>
    <w:rsid w:val="36E11B91"/>
    <w:rsid w:val="36F0387E"/>
    <w:rsid w:val="370F1C04"/>
    <w:rsid w:val="3717002F"/>
    <w:rsid w:val="37344B40"/>
    <w:rsid w:val="376F22B9"/>
    <w:rsid w:val="37762B2D"/>
    <w:rsid w:val="37CC1338"/>
    <w:rsid w:val="38AC5308"/>
    <w:rsid w:val="390C744C"/>
    <w:rsid w:val="39FA3AED"/>
    <w:rsid w:val="3A34346A"/>
    <w:rsid w:val="3A486159"/>
    <w:rsid w:val="3AAC7696"/>
    <w:rsid w:val="3AE86BAC"/>
    <w:rsid w:val="3B4D6C4F"/>
    <w:rsid w:val="3BEA48CE"/>
    <w:rsid w:val="3C7D054E"/>
    <w:rsid w:val="3CFC1165"/>
    <w:rsid w:val="3D015A8B"/>
    <w:rsid w:val="3D334134"/>
    <w:rsid w:val="3D415E88"/>
    <w:rsid w:val="3D756085"/>
    <w:rsid w:val="3F291FD7"/>
    <w:rsid w:val="3F714EB4"/>
    <w:rsid w:val="3FE700DA"/>
    <w:rsid w:val="400F5387"/>
    <w:rsid w:val="409E6959"/>
    <w:rsid w:val="40E33CB6"/>
    <w:rsid w:val="40E672A8"/>
    <w:rsid w:val="421B5AB1"/>
    <w:rsid w:val="42FA78AA"/>
    <w:rsid w:val="436A71FB"/>
    <w:rsid w:val="446A2A35"/>
    <w:rsid w:val="45472443"/>
    <w:rsid w:val="45726CAD"/>
    <w:rsid w:val="45E75B72"/>
    <w:rsid w:val="46787084"/>
    <w:rsid w:val="46F25FA8"/>
    <w:rsid w:val="472F74AE"/>
    <w:rsid w:val="497154DF"/>
    <w:rsid w:val="4A364969"/>
    <w:rsid w:val="4B3710C6"/>
    <w:rsid w:val="4C3D587F"/>
    <w:rsid w:val="4C5338DC"/>
    <w:rsid w:val="4C661EAD"/>
    <w:rsid w:val="4C8E350F"/>
    <w:rsid w:val="4D143759"/>
    <w:rsid w:val="4DF14748"/>
    <w:rsid w:val="4FDA5DC0"/>
    <w:rsid w:val="511D7321"/>
    <w:rsid w:val="52172637"/>
    <w:rsid w:val="521B665C"/>
    <w:rsid w:val="52DE7538"/>
    <w:rsid w:val="53D6057F"/>
    <w:rsid w:val="550E655A"/>
    <w:rsid w:val="55677B7D"/>
    <w:rsid w:val="55751482"/>
    <w:rsid w:val="55A44E60"/>
    <w:rsid w:val="56793777"/>
    <w:rsid w:val="56D23F20"/>
    <w:rsid w:val="57524BAD"/>
    <w:rsid w:val="58696FE1"/>
    <w:rsid w:val="58967865"/>
    <w:rsid w:val="58DB0E89"/>
    <w:rsid w:val="59FD5891"/>
    <w:rsid w:val="5A2D31D7"/>
    <w:rsid w:val="5A4001CD"/>
    <w:rsid w:val="5A827677"/>
    <w:rsid w:val="5AF231C8"/>
    <w:rsid w:val="5B46758A"/>
    <w:rsid w:val="5B7E5A0A"/>
    <w:rsid w:val="5B8007D7"/>
    <w:rsid w:val="5CC37E03"/>
    <w:rsid w:val="5D3C6E24"/>
    <w:rsid w:val="5D565CCA"/>
    <w:rsid w:val="5DD93569"/>
    <w:rsid w:val="5DDE13DF"/>
    <w:rsid w:val="5DEB0DD3"/>
    <w:rsid w:val="5ED66C02"/>
    <w:rsid w:val="5FBE0A6E"/>
    <w:rsid w:val="5FDF0124"/>
    <w:rsid w:val="60AE143D"/>
    <w:rsid w:val="61810A7F"/>
    <w:rsid w:val="61AA1436"/>
    <w:rsid w:val="62E969E6"/>
    <w:rsid w:val="62FA4553"/>
    <w:rsid w:val="635F6889"/>
    <w:rsid w:val="648A6BD3"/>
    <w:rsid w:val="652B354E"/>
    <w:rsid w:val="65E41CEC"/>
    <w:rsid w:val="65FC1843"/>
    <w:rsid w:val="66F44F9A"/>
    <w:rsid w:val="6703567D"/>
    <w:rsid w:val="677F6F32"/>
    <w:rsid w:val="68242688"/>
    <w:rsid w:val="6873134A"/>
    <w:rsid w:val="68DF31E0"/>
    <w:rsid w:val="68F77EE8"/>
    <w:rsid w:val="6A473E6C"/>
    <w:rsid w:val="6C3A4D28"/>
    <w:rsid w:val="6C476A65"/>
    <w:rsid w:val="6D1143E7"/>
    <w:rsid w:val="6D243D76"/>
    <w:rsid w:val="6EAE2F6C"/>
    <w:rsid w:val="6EEB6630"/>
    <w:rsid w:val="70A70FB3"/>
    <w:rsid w:val="70EF3BC6"/>
    <w:rsid w:val="70FE0565"/>
    <w:rsid w:val="71065830"/>
    <w:rsid w:val="714025C6"/>
    <w:rsid w:val="717B04E2"/>
    <w:rsid w:val="72451486"/>
    <w:rsid w:val="726A3B6F"/>
    <w:rsid w:val="739326B7"/>
    <w:rsid w:val="739864CD"/>
    <w:rsid w:val="73A1555E"/>
    <w:rsid w:val="73DC7DFF"/>
    <w:rsid w:val="74383190"/>
    <w:rsid w:val="747D4382"/>
    <w:rsid w:val="74EB34EA"/>
    <w:rsid w:val="75170C43"/>
    <w:rsid w:val="751747F8"/>
    <w:rsid w:val="752A0060"/>
    <w:rsid w:val="755161DC"/>
    <w:rsid w:val="75546E5B"/>
    <w:rsid w:val="7594657A"/>
    <w:rsid w:val="777F323F"/>
    <w:rsid w:val="78AA53A5"/>
    <w:rsid w:val="78B0277B"/>
    <w:rsid w:val="78FD1A99"/>
    <w:rsid w:val="79196E60"/>
    <w:rsid w:val="7ABA1344"/>
    <w:rsid w:val="7AE36DFF"/>
    <w:rsid w:val="7D225AFC"/>
    <w:rsid w:val="7D673CC8"/>
    <w:rsid w:val="7D740341"/>
    <w:rsid w:val="7DAC327C"/>
    <w:rsid w:val="7E480EBC"/>
    <w:rsid w:val="7E83137B"/>
    <w:rsid w:val="7EE82894"/>
    <w:rsid w:val="7F084957"/>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4"/>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5"/>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6"/>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2">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8"/>
    <w:unhideWhenUsed/>
    <w:qFormat/>
    <w:uiPriority w:val="99"/>
    <w:pPr>
      <w:spacing w:after="120"/>
    </w:pPr>
    <w:rPr>
      <w:rFonts w:ascii="Times New Roman" w:hAnsi="Times New Roman" w:eastAsia="宋体" w:cs="Times New Roman"/>
      <w:sz w:val="28"/>
      <w:szCs w:val="20"/>
    </w:rPr>
  </w:style>
  <w:style w:type="paragraph" w:styleId="8">
    <w:name w:val="annotation subject"/>
    <w:basedOn w:val="9"/>
    <w:next w:val="9"/>
    <w:link w:val="91"/>
    <w:unhideWhenUsed/>
    <w:qFormat/>
    <w:uiPriority w:val="99"/>
    <w:rPr>
      <w:rFonts w:asciiTheme="minorHAnsi" w:hAnsiTheme="minorHAnsi" w:eastAsiaTheme="minorEastAsia" w:cstheme="minorBidi"/>
      <w:b/>
      <w:bCs/>
      <w:szCs w:val="22"/>
    </w:rPr>
  </w:style>
  <w:style w:type="paragraph" w:styleId="9">
    <w:name w:val="annotation text"/>
    <w:basedOn w:val="1"/>
    <w:link w:val="77"/>
    <w:qFormat/>
    <w:uiPriority w:val="99"/>
    <w:pPr>
      <w:jc w:val="left"/>
    </w:pPr>
    <w:rPr>
      <w:rFonts w:ascii="Calibri" w:hAnsi="Calibri" w:eastAsia="宋体" w:cs="Calibri"/>
      <w:szCs w:val="21"/>
    </w:rPr>
  </w:style>
  <w:style w:type="paragraph" w:styleId="10">
    <w:name w:val="Body Text First Indent"/>
    <w:basedOn w:val="2"/>
    <w:unhideWhenUsed/>
    <w:qFormat/>
    <w:uiPriority w:val="99"/>
    <w:pPr>
      <w:ind w:firstLine="420" w:firstLineChars="100"/>
    </w:pPr>
  </w:style>
  <w:style w:type="paragraph" w:styleId="11">
    <w:name w:val="Body Text Indent"/>
    <w:basedOn w:val="1"/>
    <w:link w:val="93"/>
    <w:qFormat/>
    <w:uiPriority w:val="0"/>
    <w:pPr>
      <w:spacing w:after="120"/>
      <w:ind w:left="420" w:leftChars="200"/>
    </w:pPr>
  </w:style>
  <w:style w:type="paragraph" w:styleId="12">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3">
    <w:name w:val="Date"/>
    <w:basedOn w:val="1"/>
    <w:next w:val="1"/>
    <w:link w:val="41"/>
    <w:unhideWhenUsed/>
    <w:qFormat/>
    <w:uiPriority w:val="99"/>
    <w:pPr>
      <w:ind w:left="100" w:leftChars="2500"/>
    </w:pPr>
  </w:style>
  <w:style w:type="paragraph" w:styleId="14">
    <w:name w:val="Balloon Text"/>
    <w:basedOn w:val="1"/>
    <w:link w:val="47"/>
    <w:unhideWhenUsed/>
    <w:qFormat/>
    <w:uiPriority w:val="99"/>
    <w:rPr>
      <w:sz w:val="18"/>
      <w:szCs w:val="18"/>
    </w:rPr>
  </w:style>
  <w:style w:type="paragraph" w:styleId="15">
    <w:name w:val="footer"/>
    <w:basedOn w:val="1"/>
    <w:link w:val="40"/>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ascii="等线" w:hAnsi="等线" w:eastAsia="等线" w:cs="Times New Roman"/>
    </w:rPr>
  </w:style>
  <w:style w:type="paragraph" w:styleId="18">
    <w:name w:val="toc 4"/>
    <w:basedOn w:val="1"/>
    <w:next w:val="1"/>
    <w:unhideWhenUsed/>
    <w:qFormat/>
    <w:uiPriority w:val="39"/>
    <w:pPr>
      <w:ind w:left="1260" w:leftChars="600"/>
    </w:pPr>
    <w:rPr>
      <w:rFonts w:ascii="等线" w:hAnsi="等线" w:eastAsia="等线" w:cs="Times New Roman"/>
    </w:rPr>
  </w:style>
  <w:style w:type="paragraph" w:styleId="19">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qFormat/>
    <w:uiPriority w:val="10"/>
    <w:pPr>
      <w:spacing w:before="240" w:after="60"/>
      <w:jc w:val="center"/>
      <w:outlineLvl w:val="0"/>
    </w:pPr>
    <w:rPr>
      <w:rFonts w:ascii="Cambria" w:hAnsi="Cambria"/>
      <w:b/>
      <w:kern w:val="0"/>
      <w:sz w:val="32"/>
    </w:r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TML Definition"/>
    <w:basedOn w:val="22"/>
    <w:semiHidden/>
    <w:unhideWhenUsed/>
    <w:qFormat/>
    <w:uiPriority w:val="99"/>
    <w:rPr>
      <w:i/>
      <w:iCs/>
    </w:rPr>
  </w:style>
  <w:style w:type="character" w:styleId="26">
    <w:name w:val="HTML Acronym"/>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HTML Code"/>
    <w:basedOn w:val="22"/>
    <w:semiHidden/>
    <w:unhideWhenUsed/>
    <w:qFormat/>
    <w:uiPriority w:val="99"/>
    <w:rPr>
      <w:rFonts w:ascii="serif" w:hAnsi="serif" w:eastAsia="serif" w:cs="serif"/>
      <w:sz w:val="21"/>
      <w:szCs w:val="21"/>
    </w:rPr>
  </w:style>
  <w:style w:type="character" w:styleId="30">
    <w:name w:val="annotation reference"/>
    <w:basedOn w:val="22"/>
    <w:unhideWhenUsed/>
    <w:qFormat/>
    <w:uiPriority w:val="99"/>
    <w:rPr>
      <w:sz w:val="21"/>
      <w:szCs w:val="21"/>
    </w:rPr>
  </w:style>
  <w:style w:type="character" w:styleId="31">
    <w:name w:val="HTML Cite"/>
    <w:basedOn w:val="22"/>
    <w:semiHidden/>
    <w:unhideWhenUsed/>
    <w:qFormat/>
    <w:uiPriority w:val="99"/>
  </w:style>
  <w:style w:type="character" w:styleId="32">
    <w:name w:val="HTML Keyboard"/>
    <w:basedOn w:val="22"/>
    <w:semiHidden/>
    <w:unhideWhenUsed/>
    <w:qFormat/>
    <w:uiPriority w:val="99"/>
    <w:rPr>
      <w:rFonts w:hint="default" w:ascii="serif" w:hAnsi="serif" w:eastAsia="serif" w:cs="serif"/>
      <w:sz w:val="21"/>
      <w:szCs w:val="21"/>
    </w:rPr>
  </w:style>
  <w:style w:type="character" w:styleId="33">
    <w:name w:val="HTML Sample"/>
    <w:basedOn w:val="22"/>
    <w:semiHidden/>
    <w:unhideWhenUsed/>
    <w:qFormat/>
    <w:uiPriority w:val="99"/>
    <w:rPr>
      <w:rFonts w:hint="default" w:ascii="serif" w:hAnsi="serif" w:eastAsia="serif" w:cs="serif"/>
      <w:sz w:val="21"/>
      <w:szCs w:val="21"/>
    </w:rPr>
  </w:style>
  <w:style w:type="table" w:styleId="35">
    <w:name w:val="Table Grid"/>
    <w:basedOn w:val="34"/>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6">
    <w:name w:val="Default"/>
    <w:next w:val="3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首行缩进"/>
    <w:basedOn w:val="1"/>
    <w:qFormat/>
    <w:uiPriority w:val="0"/>
    <w:pPr>
      <w:spacing w:line="360" w:lineRule="auto"/>
      <w:ind w:firstLine="480" w:firstLineChars="200"/>
      <w:jc w:val="left"/>
    </w:pPr>
    <w:rPr>
      <w:rFonts w:ascii="宋体" w:hAnsi="宋体"/>
      <w:sz w:val="24"/>
    </w:rPr>
  </w:style>
  <w:style w:type="character" w:customStyle="1" w:styleId="39">
    <w:name w:val="页眉 Char"/>
    <w:basedOn w:val="22"/>
    <w:link w:val="16"/>
    <w:qFormat/>
    <w:uiPriority w:val="99"/>
    <w:rPr>
      <w:sz w:val="18"/>
      <w:szCs w:val="18"/>
    </w:rPr>
  </w:style>
  <w:style w:type="character" w:customStyle="1" w:styleId="40">
    <w:name w:val="页脚 Char"/>
    <w:basedOn w:val="22"/>
    <w:link w:val="15"/>
    <w:qFormat/>
    <w:uiPriority w:val="99"/>
    <w:rPr>
      <w:sz w:val="18"/>
      <w:szCs w:val="18"/>
    </w:rPr>
  </w:style>
  <w:style w:type="character" w:customStyle="1" w:styleId="41">
    <w:name w:val="日期 Char"/>
    <w:basedOn w:val="22"/>
    <w:link w:val="13"/>
    <w:qFormat/>
    <w:uiPriority w:val="99"/>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表格"/>
    <w:basedOn w:val="1"/>
    <w:next w:val="1"/>
    <w:qFormat/>
    <w:uiPriority w:val="99"/>
    <w:pPr>
      <w:widowControl/>
      <w:jc w:val="center"/>
    </w:pPr>
    <w:rPr>
      <w:rFonts w:ascii="Calibri" w:hAnsi="Calibri" w:eastAsia="宋体" w:cs="黑体"/>
      <w:kern w:val="21"/>
      <w:szCs w:val="24"/>
    </w:rPr>
  </w:style>
  <w:style w:type="paragraph" w:customStyle="1" w:styleId="44">
    <w:name w:val="列出段落1"/>
    <w:basedOn w:val="1"/>
    <w:qFormat/>
    <w:uiPriority w:val="99"/>
    <w:pPr>
      <w:ind w:firstLine="420" w:firstLineChars="200"/>
    </w:pPr>
    <w:rPr>
      <w:rFonts w:ascii="Calibri" w:hAnsi="Calibri" w:eastAsia="宋体" w:cs="黑体"/>
    </w:rPr>
  </w:style>
  <w:style w:type="paragraph" w:customStyle="1" w:styleId="45">
    <w:name w:val="列出段落2"/>
    <w:basedOn w:val="1"/>
    <w:unhideWhenUsed/>
    <w:qFormat/>
    <w:uiPriority w:val="99"/>
    <w:pPr>
      <w:ind w:firstLine="420" w:firstLineChars="200"/>
    </w:p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批注框文本 Char"/>
    <w:basedOn w:val="22"/>
    <w:link w:val="14"/>
    <w:qFormat/>
    <w:uiPriority w:val="99"/>
    <w:rPr>
      <w:sz w:val="18"/>
      <w:szCs w:val="18"/>
    </w:rPr>
  </w:style>
  <w:style w:type="character" w:customStyle="1" w:styleId="48">
    <w:name w:val="标题 1 Char"/>
    <w:basedOn w:val="22"/>
    <w:link w:val="3"/>
    <w:qFormat/>
    <w:uiPriority w:val="9"/>
    <w:rPr>
      <w:rFonts w:ascii="Times New Roman" w:hAnsi="Times New Roman" w:eastAsia="宋体" w:cs="Times New Roman"/>
      <w:b/>
      <w:kern w:val="44"/>
      <w:sz w:val="32"/>
      <w:szCs w:val="20"/>
    </w:rPr>
  </w:style>
  <w:style w:type="paragraph" w:customStyle="1" w:styleId="4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0">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2">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3">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4">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5">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6">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7">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8">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9">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0">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2">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3">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4">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5">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6">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7">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0">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1">
    <w:name w:val="标题 1_0"/>
    <w:basedOn w:val="1"/>
    <w:next w:val="1"/>
    <w:link w:val="72"/>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2">
    <w:name w:val="标题 1 Char_0"/>
    <w:link w:val="71"/>
    <w:qFormat/>
    <w:uiPriority w:val="9"/>
    <w:rPr>
      <w:rFonts w:ascii="Calibri" w:hAnsi="Calibri" w:eastAsia="宋体" w:cs="Times New Roman"/>
      <w:b/>
      <w:bCs/>
      <w:kern w:val="44"/>
      <w:sz w:val="44"/>
      <w:szCs w:val="44"/>
    </w:rPr>
  </w:style>
  <w:style w:type="paragraph" w:styleId="73">
    <w:name w:val="List Paragraph"/>
    <w:basedOn w:val="1"/>
    <w:qFormat/>
    <w:uiPriority w:val="1"/>
    <w:pPr>
      <w:ind w:firstLine="420" w:firstLineChars="200"/>
    </w:pPr>
    <w:rPr>
      <w:rFonts w:ascii="Times New Roman" w:hAnsi="Times New Roman" w:eastAsia="宋体" w:cs="Times New Roman"/>
      <w:szCs w:val="20"/>
    </w:rPr>
  </w:style>
  <w:style w:type="character" w:customStyle="1" w:styleId="74">
    <w:name w:val="标题 2 Char"/>
    <w:basedOn w:val="22"/>
    <w:link w:val="4"/>
    <w:qFormat/>
    <w:uiPriority w:val="0"/>
    <w:rPr>
      <w:rFonts w:ascii="黑体" w:hAnsi="黑体" w:eastAsia="黑体" w:cs="Times New Roman"/>
      <w:sz w:val="32"/>
      <w:szCs w:val="24"/>
    </w:rPr>
  </w:style>
  <w:style w:type="character" w:customStyle="1" w:styleId="75">
    <w:name w:val="标题 3 Char"/>
    <w:basedOn w:val="22"/>
    <w:link w:val="5"/>
    <w:semiHidden/>
    <w:qFormat/>
    <w:uiPriority w:val="9"/>
    <w:rPr>
      <w:rFonts w:ascii="等线" w:hAnsi="等线" w:eastAsia="等线" w:cs="Times New Roman"/>
      <w:b/>
      <w:bCs/>
      <w:sz w:val="32"/>
      <w:szCs w:val="32"/>
    </w:rPr>
  </w:style>
  <w:style w:type="character" w:customStyle="1" w:styleId="76">
    <w:name w:val="标题 4 Char"/>
    <w:basedOn w:val="22"/>
    <w:link w:val="6"/>
    <w:semiHidden/>
    <w:qFormat/>
    <w:uiPriority w:val="9"/>
    <w:rPr>
      <w:rFonts w:ascii="等线 Light" w:hAnsi="等线 Light" w:eastAsia="等线 Light" w:cs="Times New Roman"/>
      <w:b/>
      <w:bCs/>
      <w:sz w:val="28"/>
      <w:szCs w:val="28"/>
    </w:rPr>
  </w:style>
  <w:style w:type="character" w:customStyle="1" w:styleId="77">
    <w:name w:val="批注文字 Char"/>
    <w:basedOn w:val="22"/>
    <w:link w:val="9"/>
    <w:qFormat/>
    <w:uiPriority w:val="99"/>
    <w:rPr>
      <w:rFonts w:ascii="Calibri" w:hAnsi="Calibri" w:eastAsia="宋体" w:cs="Calibri"/>
      <w:szCs w:val="21"/>
    </w:rPr>
  </w:style>
  <w:style w:type="character" w:customStyle="1" w:styleId="78">
    <w:name w:val="正文文本 Char"/>
    <w:basedOn w:val="22"/>
    <w:link w:val="2"/>
    <w:qFormat/>
    <w:uiPriority w:val="99"/>
    <w:rPr>
      <w:rFonts w:ascii="Times New Roman" w:hAnsi="Times New Roman" w:eastAsia="宋体" w:cs="Times New Roman"/>
      <w:sz w:val="28"/>
      <w:szCs w:val="20"/>
    </w:rPr>
  </w:style>
  <w:style w:type="character" w:customStyle="1" w:styleId="79">
    <w:name w:val="正文文本_"/>
    <w:basedOn w:val="22"/>
    <w:link w:val="80"/>
    <w:qFormat/>
    <w:uiPriority w:val="0"/>
    <w:rPr>
      <w:rFonts w:ascii="MingLiU" w:hAnsi="MingLiU" w:eastAsia="MingLiU" w:cs="MingLiU"/>
      <w:spacing w:val="-20"/>
      <w:sz w:val="26"/>
      <w:szCs w:val="26"/>
      <w:shd w:val="clear" w:color="auto" w:fill="FFFFFF"/>
    </w:rPr>
  </w:style>
  <w:style w:type="paragraph" w:customStyle="1" w:styleId="80">
    <w:name w:val="正文文本1"/>
    <w:basedOn w:val="1"/>
    <w:link w:val="79"/>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1">
    <w:name w:val="正文文本 + Segoe UI"/>
    <w:basedOn w:val="79"/>
    <w:qFormat/>
    <w:uiPriority w:val="0"/>
    <w:rPr>
      <w:rFonts w:ascii="Segoe UI" w:hAnsi="Segoe UI" w:eastAsia="Segoe UI" w:cs="Segoe UI"/>
      <w:b/>
      <w:bCs/>
      <w:color w:val="000000"/>
      <w:spacing w:val="-10"/>
      <w:w w:val="100"/>
      <w:position w:val="0"/>
      <w:lang w:val="zh-CN" w:eastAsia="zh-CN" w:bidi="zh-CN"/>
    </w:rPr>
  </w:style>
  <w:style w:type="character" w:customStyle="1" w:styleId="82">
    <w:name w:val="标题 #1_"/>
    <w:basedOn w:val="22"/>
    <w:link w:val="83"/>
    <w:qFormat/>
    <w:uiPriority w:val="0"/>
    <w:rPr>
      <w:rFonts w:ascii="MingLiU" w:hAnsi="MingLiU" w:eastAsia="MingLiU" w:cs="MingLiU"/>
      <w:spacing w:val="-30"/>
      <w:sz w:val="46"/>
      <w:szCs w:val="46"/>
      <w:shd w:val="clear" w:color="auto" w:fill="FFFFFF"/>
    </w:rPr>
  </w:style>
  <w:style w:type="paragraph" w:customStyle="1" w:styleId="83">
    <w:name w:val="标题 #1"/>
    <w:basedOn w:val="1"/>
    <w:link w:val="82"/>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4">
    <w:name w:val="样式1"/>
    <w:basedOn w:val="73"/>
    <w:qFormat/>
    <w:uiPriority w:val="0"/>
    <w:pPr>
      <w:ind w:firstLine="0" w:firstLineChars="0"/>
      <w:jc w:val="left"/>
    </w:pPr>
    <w:rPr>
      <w:rFonts w:ascii="黑体" w:hAnsi="黑体" w:eastAsia="黑体"/>
      <w:b/>
      <w:bCs/>
      <w:sz w:val="32"/>
      <w:szCs w:val="32"/>
    </w:rPr>
  </w:style>
  <w:style w:type="paragraph" w:customStyle="1" w:styleId="85">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6">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87">
    <w:name w:val="样式4"/>
    <w:basedOn w:val="1"/>
    <w:next w:val="1"/>
    <w:qFormat/>
    <w:uiPriority w:val="0"/>
    <w:pPr>
      <w:ind w:firstLine="602"/>
      <w:outlineLvl w:val="2"/>
    </w:pPr>
    <w:rPr>
      <w:rFonts w:ascii="宋体" w:hAnsi="宋体" w:eastAsia="宋体" w:cs="Times New Roman"/>
      <w:bCs/>
      <w:sz w:val="30"/>
      <w:szCs w:val="30"/>
    </w:rPr>
  </w:style>
  <w:style w:type="paragraph" w:customStyle="1" w:styleId="88">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89">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NormalCharacter"/>
    <w:qFormat/>
    <w:uiPriority w:val="0"/>
  </w:style>
  <w:style w:type="character" w:customStyle="1" w:styleId="91">
    <w:name w:val="批注主题 Char"/>
    <w:basedOn w:val="77"/>
    <w:link w:val="8"/>
    <w:qFormat/>
    <w:uiPriority w:val="99"/>
    <w:rPr>
      <w:b/>
      <w:bCs/>
    </w:rPr>
  </w:style>
  <w:style w:type="paragraph" w:customStyle="1" w:styleId="92">
    <w:name w:val="正文2"/>
    <w:basedOn w:val="11"/>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3">
    <w:name w:val="正文文本缩进 Char"/>
    <w:basedOn w:val="22"/>
    <w:link w:val="11"/>
    <w:qFormat/>
    <w:uiPriority w:val="0"/>
  </w:style>
  <w:style w:type="paragraph" w:customStyle="1" w:styleId="94">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5">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6">
    <w:name w:val="font11"/>
    <w:basedOn w:val="22"/>
    <w:qFormat/>
    <w:uiPriority w:val="0"/>
    <w:rPr>
      <w:rFonts w:hint="eastAsia" w:ascii="宋体" w:hAnsi="宋体" w:eastAsia="宋体" w:cs="宋体"/>
      <w:color w:val="000000"/>
      <w:sz w:val="28"/>
      <w:szCs w:val="28"/>
      <w:u w:val="none"/>
    </w:rPr>
  </w:style>
  <w:style w:type="character" w:customStyle="1" w:styleId="97">
    <w:name w:val="font21"/>
    <w:basedOn w:val="22"/>
    <w:qFormat/>
    <w:uiPriority w:val="0"/>
    <w:rPr>
      <w:rFonts w:hint="eastAsia" w:ascii="宋体" w:hAnsi="宋体" w:eastAsia="宋体" w:cs="宋体"/>
      <w:color w:val="000000"/>
      <w:sz w:val="28"/>
      <w:szCs w:val="28"/>
      <w:u w:val="none"/>
      <w:vertAlign w:val="superscript"/>
    </w:rPr>
  </w:style>
  <w:style w:type="character" w:customStyle="1" w:styleId="98">
    <w:name w:val="font31"/>
    <w:basedOn w:val="22"/>
    <w:qFormat/>
    <w:uiPriority w:val="0"/>
    <w:rPr>
      <w:rFonts w:hint="eastAsia" w:ascii="宋体" w:hAnsi="宋体" w:eastAsia="宋体" w:cs="宋体"/>
      <w:color w:val="000000"/>
      <w:sz w:val="24"/>
      <w:szCs w:val="24"/>
      <w:u w:val="none"/>
      <w:vertAlign w:val="superscript"/>
    </w:rPr>
  </w:style>
  <w:style w:type="character" w:customStyle="1" w:styleId="99">
    <w:name w:val="font01"/>
    <w:basedOn w:val="22"/>
    <w:qFormat/>
    <w:uiPriority w:val="0"/>
    <w:rPr>
      <w:rFonts w:hint="eastAsia" w:ascii="宋体" w:hAnsi="宋体" w:eastAsia="宋体" w:cs="宋体"/>
      <w:color w:val="000000"/>
      <w:sz w:val="24"/>
      <w:szCs w:val="24"/>
      <w:u w:val="none"/>
      <w:vertAlign w:val="superscript"/>
    </w:rPr>
  </w:style>
  <w:style w:type="character" w:customStyle="1" w:styleId="100">
    <w:name w:val="font41"/>
    <w:basedOn w:val="22"/>
    <w:qFormat/>
    <w:uiPriority w:val="0"/>
    <w:rPr>
      <w:rFonts w:hint="eastAsia" w:ascii="宋体" w:hAnsi="宋体" w:eastAsia="宋体" w:cs="宋体"/>
      <w:color w:val="000000"/>
      <w:sz w:val="24"/>
      <w:szCs w:val="24"/>
      <w:u w:val="none"/>
      <w:vertAlign w:val="superscript"/>
    </w:rPr>
  </w:style>
  <w:style w:type="paragraph" w:customStyle="1" w:styleId="101">
    <w:name w:val="标书正文1"/>
    <w:basedOn w:val="1"/>
    <w:qFormat/>
    <w:uiPriority w:val="0"/>
    <w:pPr>
      <w:spacing w:line="520" w:lineRule="exact"/>
      <w:ind w:firstLine="640" w:firstLineChars="200"/>
    </w:pPr>
    <w:rPr>
      <w:rFonts w:ascii="Times New Roman" w:hAnsi="Times New Roman" w:eastAsia="宋体"/>
    </w:rPr>
  </w:style>
  <w:style w:type="character" w:customStyle="1" w:styleId="102">
    <w:name w:val="form-item-field"/>
    <w:basedOn w:val="22"/>
    <w:qFormat/>
    <w:uiPriority w:val="0"/>
    <w:rPr>
      <w:sz w:val="16"/>
      <w:szCs w:val="16"/>
    </w:rPr>
  </w:style>
  <w:style w:type="character" w:customStyle="1" w:styleId="103">
    <w:name w:val="sort-name-span"/>
    <w:basedOn w:val="22"/>
    <w:qFormat/>
    <w:uiPriority w:val="0"/>
  </w:style>
  <w:style w:type="character" w:customStyle="1" w:styleId="104">
    <w:name w:val="leaf"/>
    <w:basedOn w:val="22"/>
    <w:qFormat/>
    <w:uiPriority w:val="0"/>
  </w:style>
  <w:style w:type="character" w:customStyle="1" w:styleId="105">
    <w:name w:val="root"/>
    <w:basedOn w:val="22"/>
    <w:qFormat/>
    <w:uiPriority w:val="0"/>
  </w:style>
  <w:style w:type="character" w:customStyle="1" w:styleId="106">
    <w:name w:val="category-text"/>
    <w:basedOn w:val="22"/>
    <w:qFormat/>
    <w:uiPriority w:val="0"/>
    <w:rPr>
      <w:b/>
      <w:shd w:val="clear" w:fill="FFFFFF"/>
    </w:rPr>
  </w:style>
  <w:style w:type="character" w:customStyle="1" w:styleId="107">
    <w:name w:val="flow-name-span"/>
    <w:basedOn w:val="22"/>
    <w:qFormat/>
    <w:uiPriority w:val="0"/>
  </w:style>
  <w:style w:type="character" w:customStyle="1" w:styleId="108">
    <w:name w:val="form-textarea-print1"/>
    <w:basedOn w:val="22"/>
    <w:qFormat/>
    <w:uiPriority w:val="0"/>
    <w:rPr>
      <w:rFonts w:ascii="微软雅黑" w:hAnsi="微软雅黑" w:eastAsia="微软雅黑" w:cs="微软雅黑"/>
      <w:sz w:val="14"/>
      <w:szCs w:val="14"/>
    </w:rPr>
  </w:style>
  <w:style w:type="character" w:customStyle="1" w:styleId="109">
    <w:name w:val="font71"/>
    <w:basedOn w:val="22"/>
    <w:qFormat/>
    <w:uiPriority w:val="0"/>
    <w:rPr>
      <w:rFonts w:hint="eastAsia" w:ascii="仿宋" w:hAnsi="仿宋" w:eastAsia="仿宋" w:cs="仿宋"/>
      <w:b/>
      <w:bCs/>
      <w:color w:val="000000"/>
      <w:sz w:val="22"/>
      <w:szCs w:val="22"/>
      <w:u w:val="none"/>
    </w:rPr>
  </w:style>
  <w:style w:type="character" w:customStyle="1" w:styleId="110">
    <w:name w:val="font91"/>
    <w:basedOn w:val="22"/>
    <w:qFormat/>
    <w:uiPriority w:val="0"/>
    <w:rPr>
      <w:rFonts w:hint="eastAsia" w:ascii="仿宋" w:hAnsi="仿宋" w:eastAsia="仿宋" w:cs="仿宋"/>
      <w:color w:val="000000"/>
      <w:sz w:val="24"/>
      <w:szCs w:val="24"/>
      <w:u w:val="none"/>
    </w:rPr>
  </w:style>
  <w:style w:type="character" w:customStyle="1" w:styleId="111">
    <w:name w:val="font112"/>
    <w:basedOn w:val="22"/>
    <w:qFormat/>
    <w:uiPriority w:val="0"/>
    <w:rPr>
      <w:rFonts w:ascii="Arial" w:hAnsi="Arial" w:cs="Arial"/>
      <w:color w:val="000000"/>
      <w:sz w:val="24"/>
      <w:szCs w:val="24"/>
      <w:u w:val="none"/>
    </w:rPr>
  </w:style>
  <w:style w:type="character" w:customStyle="1" w:styleId="112">
    <w:name w:val="font81"/>
    <w:basedOn w:val="22"/>
    <w:qFormat/>
    <w:uiPriority w:val="0"/>
    <w:rPr>
      <w:rFonts w:hint="eastAsia" w:ascii="仿宋" w:hAnsi="仿宋" w:eastAsia="仿宋" w:cs="仿宋"/>
      <w:color w:val="000000"/>
      <w:sz w:val="24"/>
      <w:szCs w:val="24"/>
      <w:u w:val="none"/>
    </w:rPr>
  </w:style>
  <w:style w:type="character" w:customStyle="1" w:styleId="113">
    <w:name w:val="font121"/>
    <w:basedOn w:val="22"/>
    <w:qFormat/>
    <w:uiPriority w:val="0"/>
    <w:rPr>
      <w:rFonts w:hint="default" w:ascii="Arial" w:hAnsi="Arial" w:cs="Arial"/>
      <w:color w:val="000000"/>
      <w:sz w:val="24"/>
      <w:szCs w:val="24"/>
      <w:u w:val="none"/>
    </w:rPr>
  </w:style>
  <w:style w:type="character" w:customStyle="1" w:styleId="114">
    <w:name w:val="font101"/>
    <w:basedOn w:val="22"/>
    <w:qFormat/>
    <w:uiPriority w:val="0"/>
    <w:rPr>
      <w:rFonts w:hint="eastAsia" w:ascii="仿宋" w:hAnsi="仿宋" w:eastAsia="仿宋" w:cs="仿宋"/>
      <w:color w:val="000000"/>
      <w:sz w:val="24"/>
      <w:szCs w:val="24"/>
      <w:u w:val="none"/>
      <w:vertAlign w:val="superscript"/>
    </w:rPr>
  </w:style>
  <w:style w:type="paragraph" w:customStyle="1" w:styleId="115">
    <w:name w:val="c正文"/>
    <w:basedOn w:val="1"/>
    <w:qFormat/>
    <w:uiPriority w:val="99"/>
    <w:pPr>
      <w:spacing w:line="360" w:lineRule="auto"/>
      <w:ind w:firstLine="48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1081</Words>
  <Characters>1157</Characters>
  <Lines>2</Lines>
  <Paragraphs>1</Paragraphs>
  <TotalTime>3</TotalTime>
  <ScaleCrop>false</ScaleCrop>
  <LinksUpToDate>false</LinksUpToDate>
  <CharactersWithSpaces>1270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2026-04-17T07:55:34Z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2910610CDE4441788F7AC0AF86615839_13</vt:lpwstr>
  </property>
  <property fmtid="{D5CDD505-2E9C-101B-9397-08002B2CF9AE}" pid="4" name="KSOTemplateDocerSaveRecord">
    <vt:lpwstr>eyJoZGlkIjoiOTA3ZmZlOWI0ZTE5NThiN2Q3OWZlMjhiYTZjOTcxZDAifQ==</vt:lpwstr>
  </property>
</Properties>
</file>