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Style w:val="23"/>
          <w:rFonts w:ascii="宋体" w:hAnsi="宋体" w:eastAsia="宋体"/>
          <w:b w:val="0"/>
          <w:sz w:val="28"/>
          <w:szCs w:val="28"/>
        </w:rPr>
      </w:pPr>
      <w:r>
        <w:rPr>
          <w:rStyle w:val="23"/>
          <w:rFonts w:hint="eastAsia" w:ascii="宋体" w:hAnsi="宋体" w:eastAsia="宋体"/>
          <w:b w:val="0"/>
          <w:sz w:val="28"/>
          <w:szCs w:val="28"/>
        </w:rPr>
        <w:t>附件</w:t>
      </w:r>
      <w:r>
        <w:rPr>
          <w:rStyle w:val="23"/>
          <w:rFonts w:hint="eastAsia" w:ascii="宋体" w:hAnsi="宋体" w:eastAsia="宋体"/>
          <w:b w:val="0"/>
          <w:sz w:val="28"/>
          <w:szCs w:val="28"/>
          <w:lang w:val="en-US" w:eastAsia="zh-CN"/>
        </w:rPr>
        <w:t>1-报价表</w:t>
      </w:r>
      <w:r>
        <w:rPr>
          <w:rStyle w:val="23"/>
          <w:rFonts w:hint="eastAsia" w:ascii="宋体" w:hAnsi="宋体" w:eastAsia="宋体"/>
          <w:b w:val="0"/>
          <w:sz w:val="28"/>
          <w:szCs w:val="28"/>
        </w:rPr>
        <w:t xml:space="preserve">：      </w:t>
      </w:r>
    </w:p>
    <w:p>
      <w:pPr>
        <w:jc w:val="center"/>
        <w:rPr>
          <w:rFonts w:hint="default" w:asciiTheme="majorEastAsia" w:hAnsiTheme="majorEastAsia" w:eastAsiaTheme="majorEastAsia" w:cstheme="majorEastAsia"/>
          <w:b/>
          <w:bCs/>
          <w:color w:val="333333"/>
          <w:sz w:val="32"/>
          <w:szCs w:val="32"/>
          <w:lang w:val="en-US" w:eastAsia="zh-CN"/>
        </w:rPr>
      </w:pPr>
      <w:r>
        <w:rPr>
          <w:rFonts w:hint="default" w:asciiTheme="majorEastAsia" w:hAnsiTheme="majorEastAsia" w:eastAsiaTheme="majorEastAsia" w:cstheme="majorEastAsia"/>
          <w:b/>
          <w:bCs/>
          <w:color w:val="333333"/>
          <w:sz w:val="32"/>
          <w:szCs w:val="32"/>
          <w:lang w:val="en-US" w:eastAsia="zh-CN"/>
        </w:rPr>
        <w:t>“</w:t>
      </w:r>
      <w:r>
        <w:rPr>
          <w:rFonts w:hint="eastAsia" w:asciiTheme="majorEastAsia" w:hAnsiTheme="majorEastAsia" w:eastAsiaTheme="majorEastAsia" w:cstheme="majorEastAsia"/>
          <w:b/>
          <w:bCs/>
          <w:color w:val="333333"/>
          <w:sz w:val="32"/>
          <w:szCs w:val="32"/>
          <w:lang w:val="en-US" w:eastAsia="zh-CN"/>
        </w:rPr>
        <w:t>智能建造学院市级建筑信息模型技能大师工作室建设设备</w:t>
      </w:r>
      <w:r>
        <w:rPr>
          <w:rFonts w:hint="default" w:asciiTheme="majorEastAsia" w:hAnsiTheme="majorEastAsia" w:eastAsiaTheme="majorEastAsia" w:cstheme="majorEastAsia"/>
          <w:b/>
          <w:bCs/>
          <w:color w:val="333333"/>
          <w:sz w:val="32"/>
          <w:szCs w:val="32"/>
          <w:lang w:val="en-US" w:eastAsia="zh-CN"/>
        </w:rPr>
        <w:t>”</w:t>
      </w:r>
    </w:p>
    <w:p>
      <w:pPr>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color w:val="333333"/>
          <w:sz w:val="32"/>
          <w:szCs w:val="32"/>
          <w:lang w:val="en-US" w:eastAsia="zh-CN"/>
        </w:rPr>
        <w:t>采购</w:t>
      </w:r>
      <w:r>
        <w:rPr>
          <w:rFonts w:hint="eastAsia" w:asciiTheme="majorEastAsia" w:hAnsiTheme="majorEastAsia" w:eastAsiaTheme="majorEastAsia" w:cstheme="majorEastAsia"/>
          <w:b/>
          <w:bCs/>
          <w:color w:val="333333"/>
          <w:sz w:val="32"/>
          <w:szCs w:val="32"/>
        </w:rPr>
        <w:t>报</w:t>
      </w:r>
      <w:r>
        <w:rPr>
          <w:rFonts w:hint="eastAsia" w:asciiTheme="majorEastAsia" w:hAnsiTheme="majorEastAsia" w:eastAsiaTheme="majorEastAsia" w:cstheme="majorEastAsia"/>
          <w:b/>
          <w:bCs/>
          <w:sz w:val="32"/>
          <w:szCs w:val="32"/>
        </w:rPr>
        <w:t>价表</w:t>
      </w:r>
    </w:p>
    <w:p>
      <w:pPr>
        <w:jc w:val="center"/>
        <w:rPr>
          <w:rFonts w:hint="eastAsia" w:ascii="楷体" w:hAnsi="楷体" w:eastAsia="楷体" w:cs="仿宋_GB2312"/>
          <w:sz w:val="24"/>
          <w:szCs w:val="24"/>
        </w:rPr>
      </w:pPr>
      <w:r>
        <w:rPr>
          <w:rFonts w:hint="eastAsia" w:ascii="楷体" w:hAnsi="楷体" w:eastAsia="楷体" w:cs="仿宋_GB2312"/>
          <w:sz w:val="24"/>
          <w:szCs w:val="24"/>
        </w:rPr>
        <w:t>（有效报价时间：自发出之日起至202</w:t>
      </w:r>
      <w:r>
        <w:rPr>
          <w:rFonts w:hint="eastAsia" w:ascii="楷体" w:hAnsi="楷体" w:eastAsia="楷体" w:cs="仿宋_GB2312"/>
          <w:sz w:val="24"/>
          <w:szCs w:val="24"/>
          <w:lang w:val="en-US" w:eastAsia="zh-CN"/>
        </w:rPr>
        <w:t>5</w:t>
      </w:r>
      <w:r>
        <w:rPr>
          <w:rFonts w:hint="eastAsia" w:ascii="楷体" w:hAnsi="楷体" w:eastAsia="楷体" w:cs="仿宋_GB2312"/>
          <w:sz w:val="24"/>
          <w:szCs w:val="24"/>
        </w:rPr>
        <w:t>年</w:t>
      </w:r>
      <w:r>
        <w:rPr>
          <w:rFonts w:hint="eastAsia" w:ascii="楷体" w:hAnsi="楷体" w:eastAsia="楷体" w:cs="仿宋_GB2312"/>
          <w:sz w:val="24"/>
          <w:szCs w:val="24"/>
          <w:lang w:val="en-US" w:eastAsia="zh-CN"/>
        </w:rPr>
        <w:t>9</w:t>
      </w:r>
      <w:r>
        <w:rPr>
          <w:rFonts w:hint="eastAsia" w:ascii="楷体" w:hAnsi="楷体" w:eastAsia="楷体" w:cs="仿宋_GB2312"/>
          <w:sz w:val="24"/>
          <w:szCs w:val="24"/>
        </w:rPr>
        <w:t>月</w:t>
      </w:r>
      <w:r>
        <w:rPr>
          <w:rFonts w:hint="eastAsia" w:ascii="楷体" w:hAnsi="楷体" w:eastAsia="楷体" w:cs="仿宋_GB2312"/>
          <w:sz w:val="24"/>
          <w:szCs w:val="24"/>
          <w:lang w:val="en-US" w:eastAsia="zh-CN"/>
        </w:rPr>
        <w:t>11</w:t>
      </w:r>
      <w:r>
        <w:rPr>
          <w:rFonts w:hint="eastAsia" w:ascii="楷体" w:hAnsi="楷体" w:eastAsia="楷体" w:cs="仿宋_GB2312"/>
          <w:sz w:val="24"/>
          <w:szCs w:val="24"/>
        </w:rPr>
        <w:t>日</w:t>
      </w:r>
      <w:r>
        <w:rPr>
          <w:rFonts w:hint="eastAsia" w:ascii="楷体" w:hAnsi="楷体" w:eastAsia="楷体" w:cs="仿宋_GB2312"/>
          <w:sz w:val="24"/>
          <w:szCs w:val="24"/>
          <w:lang w:val="en-US" w:eastAsia="zh-CN"/>
        </w:rPr>
        <w:t>16</w:t>
      </w:r>
      <w:r>
        <w:rPr>
          <w:rFonts w:hint="eastAsia" w:ascii="楷体" w:hAnsi="楷体" w:eastAsia="楷体" w:cs="仿宋_GB2312"/>
          <w:sz w:val="24"/>
          <w:szCs w:val="24"/>
        </w:rPr>
        <w:t>时止）</w:t>
      </w:r>
    </w:p>
    <w:tbl>
      <w:tblPr>
        <w:tblStyle w:val="35"/>
        <w:tblpPr w:leftFromText="180" w:rightFromText="180" w:vertAnchor="text" w:horzAnchor="page" w:tblpX="1081" w:tblpY="210"/>
        <w:tblOverlap w:val="never"/>
        <w:tblW w:w="9675"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69"/>
        <w:gridCol w:w="1512"/>
        <w:gridCol w:w="858"/>
        <w:gridCol w:w="828"/>
        <w:gridCol w:w="2952"/>
        <w:gridCol w:w="2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760" w:hRule="atLeast"/>
        </w:trPr>
        <w:tc>
          <w:tcPr>
            <w:tcW w:w="769"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序号</w:t>
            </w:r>
          </w:p>
        </w:tc>
        <w:tc>
          <w:tcPr>
            <w:tcW w:w="1512"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名称</w:t>
            </w:r>
          </w:p>
        </w:tc>
        <w:tc>
          <w:tcPr>
            <w:tcW w:w="85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单位</w:t>
            </w:r>
          </w:p>
        </w:tc>
        <w:tc>
          <w:tcPr>
            <w:tcW w:w="828" w:type="dxa"/>
            <w:vAlign w:val="center"/>
          </w:tcPr>
          <w:p>
            <w:pPr>
              <w:jc w:val="center"/>
              <w:rPr>
                <w:rFonts w:ascii="仿宋" w:hAnsi="仿宋" w:eastAsia="仿宋"/>
                <w:b/>
                <w:kern w:val="0"/>
                <w:sz w:val="24"/>
                <w:szCs w:val="24"/>
              </w:rPr>
            </w:pPr>
            <w:r>
              <w:rPr>
                <w:rFonts w:hint="eastAsia" w:ascii="仿宋" w:hAnsi="仿宋" w:eastAsia="仿宋"/>
                <w:b/>
                <w:kern w:val="0"/>
                <w:sz w:val="24"/>
                <w:szCs w:val="24"/>
              </w:rPr>
              <w:t>数量</w:t>
            </w:r>
          </w:p>
        </w:tc>
        <w:tc>
          <w:tcPr>
            <w:tcW w:w="2952" w:type="dxa"/>
            <w:vAlign w:val="center"/>
          </w:tcPr>
          <w:p>
            <w:pPr>
              <w:adjustRightInd w:val="0"/>
              <w:snapToGrid w:val="0"/>
              <w:jc w:val="center"/>
              <w:rPr>
                <w:rFonts w:hint="eastAsia" w:ascii="仿宋" w:hAnsi="仿宋" w:eastAsia="仿宋"/>
                <w:b/>
                <w:kern w:val="0"/>
                <w:sz w:val="24"/>
                <w:szCs w:val="24"/>
                <w:lang w:eastAsia="zh-CN"/>
              </w:rPr>
            </w:pPr>
            <w:r>
              <w:rPr>
                <w:rFonts w:hint="eastAsia" w:ascii="仿宋" w:hAnsi="仿宋" w:eastAsia="仿宋"/>
                <w:b/>
                <w:kern w:val="0"/>
                <w:sz w:val="24"/>
                <w:szCs w:val="24"/>
              </w:rPr>
              <w:t>主要技术参数</w:t>
            </w:r>
            <w:r>
              <w:rPr>
                <w:rFonts w:hint="eastAsia" w:ascii="仿宋" w:hAnsi="仿宋" w:eastAsia="仿宋"/>
                <w:b/>
                <w:kern w:val="0"/>
                <w:sz w:val="24"/>
                <w:szCs w:val="24"/>
                <w:lang w:eastAsia="zh-CN"/>
              </w:rPr>
              <w:t>及要求</w:t>
            </w:r>
          </w:p>
        </w:tc>
        <w:tc>
          <w:tcPr>
            <w:tcW w:w="2756" w:type="dxa"/>
            <w:vAlign w:val="center"/>
          </w:tcPr>
          <w:p>
            <w:pPr>
              <w:adjustRightInd w:val="0"/>
              <w:snapToGrid w:val="0"/>
              <w:jc w:val="center"/>
              <w:rPr>
                <w:rFonts w:hint="eastAsia" w:ascii="仿宋" w:hAnsi="仿宋" w:eastAsia="仿宋" w:cs="仿宋"/>
                <w:b/>
                <w:kern w:val="0"/>
                <w:sz w:val="24"/>
                <w:szCs w:val="24"/>
                <w:lang w:val="en-US" w:eastAsia="zh-CN"/>
              </w:rPr>
            </w:pPr>
            <w:r>
              <w:rPr>
                <w:rFonts w:hint="eastAsia" w:ascii="仿宋" w:hAnsi="仿宋" w:eastAsia="仿宋" w:cs="仿宋"/>
                <w:b/>
                <w:kern w:val="0"/>
                <w:sz w:val="24"/>
                <w:szCs w:val="24"/>
                <w:lang w:val="en-US" w:eastAsia="zh-CN"/>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60" w:hRule="exact"/>
        </w:trPr>
        <w:tc>
          <w:tcPr>
            <w:tcW w:w="769"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1512"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color w:val="333333"/>
                <w:sz w:val="28"/>
                <w:szCs w:val="28"/>
              </w:rPr>
              <w:t>市级建筑信息模型技能大师工作室建设设备</w:t>
            </w:r>
          </w:p>
        </w:tc>
        <w:tc>
          <w:tcPr>
            <w:tcW w:w="858" w:type="dxa"/>
            <w:vAlign w:val="center"/>
          </w:tcPr>
          <w:p>
            <w:pPr>
              <w:adjustRightInd w:val="0"/>
              <w:snapToGrid w:val="0"/>
              <w:jc w:val="center"/>
              <w:rPr>
                <w:rFonts w:hint="eastAsia"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批</w:t>
            </w:r>
          </w:p>
        </w:tc>
        <w:tc>
          <w:tcPr>
            <w:tcW w:w="828"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1</w:t>
            </w:r>
          </w:p>
        </w:tc>
        <w:tc>
          <w:tcPr>
            <w:tcW w:w="2952" w:type="dxa"/>
            <w:vAlign w:val="center"/>
          </w:tcPr>
          <w:p>
            <w:pPr>
              <w:adjustRightInd w:val="0"/>
              <w:snapToGrid w:val="0"/>
              <w:jc w:val="center"/>
              <w:rPr>
                <w:rFonts w:hint="default" w:ascii="仿宋" w:hAnsi="仿宋" w:eastAsia="仿宋" w:cs="仿宋"/>
                <w:b w:val="0"/>
                <w:bCs/>
                <w:kern w:val="0"/>
                <w:sz w:val="24"/>
                <w:szCs w:val="24"/>
                <w:lang w:val="en-US" w:eastAsia="zh-CN"/>
              </w:rPr>
            </w:pPr>
            <w:r>
              <w:rPr>
                <w:rFonts w:hint="eastAsia" w:ascii="仿宋" w:hAnsi="仿宋" w:eastAsia="仿宋" w:cs="仿宋"/>
                <w:b w:val="0"/>
                <w:bCs/>
                <w:kern w:val="0"/>
                <w:sz w:val="24"/>
                <w:szCs w:val="24"/>
                <w:lang w:val="en-US" w:eastAsia="zh-CN"/>
              </w:rPr>
              <w:t>见附件2</w:t>
            </w:r>
          </w:p>
        </w:tc>
        <w:tc>
          <w:tcPr>
            <w:tcW w:w="275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heme="minorEastAsia" w:hAnsiTheme="minorEastAsia" w:eastAsiaTheme="minorEastAsia" w:cstheme="minorEastAsia"/>
                <w:sz w:val="21"/>
                <w:szCs w:val="21"/>
              </w:rPr>
            </w:pPr>
          </w:p>
          <w:p>
            <w:pPr>
              <w:jc w:val="left"/>
              <w:rPr>
                <w:rFonts w:hint="default" w:ascii="宋体" w:hAnsi="宋体" w:eastAsia="宋体" w:cs="宋体"/>
                <w:kern w:val="0"/>
                <w:sz w:val="21"/>
                <w:szCs w:val="21"/>
                <w:lang w:val="en-US" w:eastAsia="zh-CN"/>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83" w:hRule="atLeast"/>
        </w:trPr>
        <w:tc>
          <w:tcPr>
            <w:tcW w:w="2281" w:type="dxa"/>
            <w:gridSpan w:val="2"/>
            <w:vAlign w:val="center"/>
          </w:tcPr>
          <w:p>
            <w:pPr>
              <w:widowControl/>
              <w:jc w:val="center"/>
              <w:rPr>
                <w:rFonts w:hint="eastAsia" w:ascii="仿宋" w:hAnsi="仿宋" w:eastAsia="仿宋" w:cstheme="minorEastAsia"/>
                <w:kern w:val="0"/>
                <w:sz w:val="24"/>
                <w:szCs w:val="24"/>
                <w:lang w:val="en-US" w:eastAsia="zh-CN"/>
              </w:rPr>
            </w:pPr>
            <w:r>
              <w:rPr>
                <w:rFonts w:hint="eastAsia" w:ascii="仿宋" w:hAnsi="仿宋" w:eastAsia="仿宋" w:cstheme="minorEastAsia"/>
                <w:kern w:val="0"/>
                <w:sz w:val="24"/>
                <w:szCs w:val="24"/>
                <w:lang w:val="en-US" w:eastAsia="zh-CN"/>
              </w:rPr>
              <w:t>合 计</w:t>
            </w:r>
            <w:r>
              <w:rPr>
                <w:rFonts w:hint="eastAsia" w:ascii="仿宋" w:hAnsi="仿宋" w:eastAsia="仿宋" w:cs="仿宋"/>
                <w:sz w:val="24"/>
              </w:rPr>
              <w:t>（元）</w:t>
            </w:r>
          </w:p>
        </w:tc>
        <w:tc>
          <w:tcPr>
            <w:tcW w:w="7394" w:type="dxa"/>
            <w:gridSpan w:val="4"/>
            <w:vAlign w:val="center"/>
          </w:tcPr>
          <w:p>
            <w:pPr>
              <w:jc w:val="left"/>
              <w:rPr>
                <w:rFonts w:hint="default" w:ascii="仿宋" w:hAnsi="仿宋" w:eastAsia="仿宋" w:cs="仿宋"/>
                <w:kern w:val="0"/>
                <w:sz w:val="24"/>
                <w:szCs w:val="24"/>
                <w:lang w:val="en-US" w:eastAsia="zh-CN"/>
              </w:rPr>
            </w:pPr>
            <w:r>
              <w:rPr>
                <w:rFonts w:hint="eastAsia" w:ascii="仿宋" w:hAnsi="仿宋" w:eastAsia="仿宋" w:cs="仿宋"/>
                <w:kern w:val="0"/>
                <w:sz w:val="24"/>
                <w:szCs w:val="24"/>
              </w:rPr>
              <w:t xml:space="preserve">   </w:t>
            </w:r>
            <w:r>
              <w:rPr>
                <w:rFonts w:hint="eastAsia" w:ascii="仿宋" w:hAnsi="仿宋" w:eastAsia="仿宋" w:cs="仿宋"/>
                <w:kern w:val="0"/>
                <w:sz w:val="24"/>
                <w:szCs w:val="24"/>
                <w:lang w:eastAsia="zh-CN"/>
              </w:rPr>
              <w:t>小写：</w:t>
            </w:r>
            <w:r>
              <w:rPr>
                <w:rFonts w:hint="eastAsia" w:ascii="仿宋" w:hAnsi="仿宋" w:eastAsia="仿宋" w:cs="仿宋"/>
                <w:kern w:val="0"/>
                <w:sz w:val="24"/>
                <w:szCs w:val="24"/>
                <w:lang w:val="en-US" w:eastAsia="zh-CN"/>
              </w:rPr>
              <w:t xml:space="preserve">              元、 大写：                      元整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附加条件</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（如有请明确表述）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4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交货日期</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自签订合同且采购人下达供货任务书之日起XX天内交货到采购人指定地点并验收合格投入使用。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34"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报价商家名称</w:t>
            </w:r>
          </w:p>
          <w:p>
            <w:pPr>
              <w:jc w:val="center"/>
              <w:rPr>
                <w:rFonts w:ascii="仿宋" w:hAnsi="仿宋" w:eastAsia="仿宋" w:cs="仿宋"/>
                <w:kern w:val="0"/>
                <w:sz w:val="24"/>
                <w:szCs w:val="24"/>
              </w:rPr>
            </w:pPr>
            <w:r>
              <w:rPr>
                <w:rFonts w:hint="eastAsia" w:ascii="仿宋" w:hAnsi="仿宋" w:eastAsia="仿宋" w:cs="仿宋"/>
                <w:kern w:val="0"/>
                <w:sz w:val="24"/>
                <w:szCs w:val="24"/>
              </w:rPr>
              <w:t>（盖章）</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（盖章方为有效，否则报价无效。）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7"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联系人及电话</w:t>
            </w:r>
          </w:p>
        </w:tc>
        <w:tc>
          <w:tcPr>
            <w:tcW w:w="7394" w:type="dxa"/>
            <w:gridSpan w:val="4"/>
            <w:vAlign w:val="center"/>
          </w:tcPr>
          <w:p>
            <w:pPr>
              <w:jc w:val="center"/>
              <w:rPr>
                <w:rFonts w:ascii="仿宋" w:hAnsi="仿宋" w:eastAsia="仿宋" w:cs="仿宋"/>
                <w:kern w:val="0"/>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91" w:hRule="atLeast"/>
        </w:trPr>
        <w:tc>
          <w:tcPr>
            <w:tcW w:w="2281" w:type="dxa"/>
            <w:gridSpan w:val="2"/>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报价时间</w:t>
            </w:r>
          </w:p>
        </w:tc>
        <w:tc>
          <w:tcPr>
            <w:tcW w:w="7394" w:type="dxa"/>
            <w:gridSpan w:val="4"/>
            <w:vAlign w:val="center"/>
          </w:tcPr>
          <w:p>
            <w:pPr>
              <w:jc w:val="center"/>
              <w:rPr>
                <w:rFonts w:ascii="仿宋" w:hAnsi="仿宋" w:eastAsia="仿宋" w:cs="仿宋"/>
                <w:kern w:val="0"/>
                <w:sz w:val="24"/>
                <w:szCs w:val="24"/>
              </w:rPr>
            </w:pPr>
            <w:r>
              <w:rPr>
                <w:rFonts w:hint="eastAsia" w:ascii="仿宋" w:hAnsi="仿宋" w:eastAsia="仿宋" w:cs="仿宋"/>
                <w:kern w:val="0"/>
                <w:sz w:val="24"/>
                <w:szCs w:val="24"/>
              </w:rPr>
              <w:t>年     月     日</w:t>
            </w:r>
          </w:p>
        </w:tc>
      </w:tr>
    </w:tbl>
    <w:p>
      <w:pPr>
        <w:jc w:val="center"/>
        <w:rPr>
          <w:rFonts w:hint="eastAsia" w:ascii="楷体" w:hAnsi="楷体" w:eastAsia="楷体" w:cs="仿宋_GB2312"/>
          <w:sz w:val="24"/>
          <w:szCs w:val="24"/>
          <w:lang w:val="en-US" w:eastAsia="zh-CN"/>
        </w:rPr>
      </w:pPr>
    </w:p>
    <w:p>
      <w:pPr>
        <w:rPr>
          <w:rFonts w:hint="default"/>
          <w:lang w:val="en-US" w:eastAsia="zh-CN"/>
        </w:rPr>
      </w:pPr>
      <w:r>
        <w:rPr>
          <w:rFonts w:hint="eastAsia" w:ascii="宋体" w:hAnsi="宋体" w:eastAsia="宋体" w:cs="宋体"/>
          <w:b/>
          <w:bCs/>
          <w:sz w:val="18"/>
          <w:szCs w:val="18"/>
          <w:lang w:val="en-US" w:eastAsia="zh-CN"/>
        </w:rPr>
        <w:t>　　</w:t>
      </w:r>
    </w:p>
    <w:p>
      <w:pPr>
        <w:numPr>
          <w:ilvl w:val="0"/>
          <w:numId w:val="0"/>
        </w:numPr>
        <w:rPr>
          <w:rFonts w:hint="default"/>
          <w:lang w:val="en-US" w:eastAsia="zh-CN"/>
        </w:rPr>
      </w:pPr>
      <w:r>
        <w:rPr>
          <w:rFonts w:hint="eastAsia"/>
          <w:lang w:val="en-US" w:eastAsia="zh-CN"/>
        </w:rPr>
        <w:t>　　　</w:t>
      </w:r>
    </w:p>
    <w:p>
      <w:pPr>
        <w:pStyle w:val="2"/>
        <w:rPr>
          <w:rFonts w:hint="eastAsia"/>
          <w:lang w:val="en-US" w:eastAsia="zh-CN"/>
        </w:rPr>
      </w:pPr>
    </w:p>
    <w:p>
      <w:pPr>
        <w:spacing w:line="560" w:lineRule="exact"/>
        <w:jc w:val="both"/>
        <w:rPr>
          <w:rFonts w:hint="eastAsia" w:ascii="Calibri" w:hAnsi="Calibri" w:eastAsia="宋体" w:cs="Times New Roman"/>
          <w:b/>
          <w:bCs/>
          <w:color w:val="000000"/>
          <w:sz w:val="36"/>
          <w:szCs w:val="44"/>
          <w:lang w:val="en-US" w:eastAsia="zh-CN"/>
        </w:rPr>
      </w:pPr>
      <w:r>
        <w:rPr>
          <w:rFonts w:hint="eastAsia" w:ascii="Calibri" w:hAnsi="Calibri" w:eastAsia="宋体" w:cs="Times New Roman"/>
          <w:b/>
          <w:bCs/>
          <w:color w:val="000000"/>
          <w:sz w:val="36"/>
          <w:szCs w:val="44"/>
          <w:lang w:val="en-US" w:eastAsia="zh-CN"/>
        </w:rPr>
        <w:t>附件2：</w:t>
      </w:r>
    </w:p>
    <w:tbl>
      <w:tblPr>
        <w:tblStyle w:val="34"/>
        <w:tblW w:w="10789" w:type="dxa"/>
        <w:tblInd w:w="0" w:type="dxa"/>
        <w:shd w:val="clear" w:color="auto" w:fill="auto"/>
        <w:tblLayout w:type="fixed"/>
        <w:tblCellMar>
          <w:top w:w="0" w:type="dxa"/>
          <w:left w:w="0" w:type="dxa"/>
          <w:bottom w:w="0" w:type="dxa"/>
          <w:right w:w="0" w:type="dxa"/>
        </w:tblCellMar>
      </w:tblPr>
      <w:tblGrid>
        <w:gridCol w:w="503"/>
        <w:gridCol w:w="997"/>
        <w:gridCol w:w="5259"/>
        <w:gridCol w:w="470"/>
        <w:gridCol w:w="690"/>
        <w:gridCol w:w="510"/>
        <w:gridCol w:w="800"/>
        <w:gridCol w:w="1560"/>
      </w:tblGrid>
      <w:tr>
        <w:tblPrEx>
          <w:tblLayout w:type="fixed"/>
          <w:tblCellMar>
            <w:top w:w="0" w:type="dxa"/>
            <w:left w:w="0" w:type="dxa"/>
            <w:bottom w:w="0" w:type="dxa"/>
            <w:right w:w="0" w:type="dxa"/>
          </w:tblCellMar>
        </w:tblPrEx>
        <w:trPr>
          <w:trHeight w:val="1080" w:hRule="atLeast"/>
        </w:trPr>
        <w:tc>
          <w:tcPr>
            <w:tcW w:w="10789" w:type="dxa"/>
            <w:gridSpan w:val="8"/>
            <w:tcBorders>
              <w:top w:val="nil"/>
              <w:left w:val="single" w:color="000000" w:sz="4" w:space="0"/>
              <w:bottom w:val="nil"/>
              <w:right w:val="nil"/>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44"/>
                <w:szCs w:val="44"/>
                <w:u w:val="none"/>
              </w:rPr>
            </w:pPr>
            <w:r>
              <w:rPr>
                <w:rFonts w:hint="eastAsia" w:ascii="微软雅黑" w:hAnsi="微软雅黑" w:eastAsia="微软雅黑" w:cs="微软雅黑"/>
                <w:i w:val="0"/>
                <w:color w:val="000000"/>
                <w:kern w:val="0"/>
                <w:sz w:val="32"/>
                <w:szCs w:val="32"/>
                <w:u w:val="none"/>
                <w:lang w:val="en-US" w:eastAsia="zh-CN" w:bidi="ar"/>
              </w:rPr>
              <w:t>市级建筑信息模型技能大师工作室设备明细报价</w:t>
            </w:r>
            <w:bookmarkStart w:id="0" w:name="_GoBack"/>
            <w:bookmarkEnd w:id="0"/>
            <w:r>
              <w:rPr>
                <w:rFonts w:hint="eastAsia" w:ascii="微软雅黑" w:hAnsi="微软雅黑" w:eastAsia="微软雅黑" w:cs="微软雅黑"/>
                <w:i w:val="0"/>
                <w:color w:val="000000"/>
                <w:kern w:val="0"/>
                <w:sz w:val="32"/>
                <w:szCs w:val="32"/>
                <w:u w:val="none"/>
                <w:lang w:val="en-US" w:eastAsia="zh-CN" w:bidi="ar"/>
              </w:rPr>
              <w:t>表</w:t>
            </w:r>
          </w:p>
        </w:tc>
      </w:tr>
      <w:tr>
        <w:tblPrEx>
          <w:tblLayout w:type="fixed"/>
          <w:tblCellMar>
            <w:top w:w="0" w:type="dxa"/>
            <w:left w:w="0" w:type="dxa"/>
            <w:bottom w:w="0" w:type="dxa"/>
            <w:right w:w="0" w:type="dxa"/>
          </w:tblCellMar>
        </w:tblPrEx>
        <w:trPr>
          <w:trHeight w:val="800" w:hRule="atLeast"/>
        </w:trPr>
        <w:tc>
          <w:tcPr>
            <w:tcW w:w="503" w:type="dxa"/>
            <w:tcBorders>
              <w:top w:val="nil"/>
              <w:left w:val="single" w:color="000000" w:sz="4" w:space="0"/>
              <w:bottom w:val="single" w:color="000000" w:sz="4" w:space="0"/>
              <w:right w:val="single" w:color="000000" w:sz="4" w:space="0"/>
            </w:tcBorders>
            <w:shd w:val="clear" w:color="auto" w:fill="0070C0"/>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1"/>
                <w:szCs w:val="21"/>
                <w:u w:val="none"/>
              </w:rPr>
            </w:pPr>
            <w:r>
              <w:rPr>
                <w:rFonts w:hint="eastAsia" w:ascii="微软雅黑" w:hAnsi="微软雅黑" w:eastAsia="微软雅黑" w:cs="微软雅黑"/>
                <w:b/>
                <w:i w:val="0"/>
                <w:color w:val="FFFFFF"/>
                <w:kern w:val="0"/>
                <w:sz w:val="21"/>
                <w:szCs w:val="21"/>
                <w:u w:val="none"/>
                <w:lang w:val="en-US" w:eastAsia="zh-CN" w:bidi="ar"/>
              </w:rPr>
              <w:t>序号</w:t>
            </w:r>
          </w:p>
        </w:tc>
        <w:tc>
          <w:tcPr>
            <w:tcW w:w="997" w:type="dxa"/>
            <w:tcBorders>
              <w:top w:val="nil"/>
              <w:left w:val="single" w:color="000000" w:sz="4" w:space="0"/>
              <w:bottom w:val="single" w:color="000000" w:sz="4" w:space="0"/>
              <w:right w:val="single" w:color="000000" w:sz="4" w:space="0"/>
            </w:tcBorders>
            <w:shd w:val="clear" w:color="auto" w:fill="0070C0"/>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1"/>
                <w:szCs w:val="21"/>
                <w:u w:val="none"/>
              </w:rPr>
            </w:pPr>
            <w:r>
              <w:rPr>
                <w:rFonts w:hint="eastAsia" w:ascii="微软雅黑" w:hAnsi="微软雅黑" w:eastAsia="微软雅黑" w:cs="微软雅黑"/>
                <w:b/>
                <w:i w:val="0"/>
                <w:color w:val="FFFFFF"/>
                <w:kern w:val="0"/>
                <w:sz w:val="21"/>
                <w:szCs w:val="21"/>
                <w:u w:val="none"/>
                <w:lang w:val="en-US" w:eastAsia="zh-CN" w:bidi="ar"/>
              </w:rPr>
              <w:t>产品名称</w:t>
            </w:r>
          </w:p>
        </w:tc>
        <w:tc>
          <w:tcPr>
            <w:tcW w:w="5259" w:type="dxa"/>
            <w:tcBorders>
              <w:top w:val="nil"/>
              <w:left w:val="single" w:color="000000" w:sz="4" w:space="0"/>
              <w:bottom w:val="single" w:color="000000" w:sz="4" w:space="0"/>
              <w:right w:val="single" w:color="000000" w:sz="4" w:space="0"/>
            </w:tcBorders>
            <w:shd w:val="clear" w:color="auto" w:fill="0070C0"/>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1"/>
                <w:szCs w:val="21"/>
                <w:u w:val="none"/>
              </w:rPr>
            </w:pPr>
            <w:r>
              <w:rPr>
                <w:rFonts w:hint="eastAsia" w:ascii="微软雅黑" w:hAnsi="微软雅黑" w:eastAsia="微软雅黑" w:cs="微软雅黑"/>
                <w:b/>
                <w:i w:val="0"/>
                <w:color w:val="FFFFFF"/>
                <w:kern w:val="0"/>
                <w:sz w:val="21"/>
                <w:szCs w:val="21"/>
                <w:u w:val="none"/>
                <w:lang w:val="en-US" w:eastAsia="zh-CN" w:bidi="ar"/>
              </w:rPr>
              <w:t>参数</w:t>
            </w:r>
          </w:p>
        </w:tc>
        <w:tc>
          <w:tcPr>
            <w:tcW w:w="470" w:type="dxa"/>
            <w:tcBorders>
              <w:top w:val="nil"/>
              <w:left w:val="single" w:color="000000" w:sz="4" w:space="0"/>
              <w:bottom w:val="single" w:color="000000" w:sz="4" w:space="0"/>
              <w:right w:val="single" w:color="000000" w:sz="4" w:space="0"/>
            </w:tcBorders>
            <w:shd w:val="clear" w:color="auto" w:fill="0070C0"/>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1"/>
                <w:szCs w:val="21"/>
                <w:u w:val="none"/>
              </w:rPr>
            </w:pPr>
            <w:r>
              <w:rPr>
                <w:rFonts w:hint="eastAsia" w:ascii="微软雅黑" w:hAnsi="微软雅黑" w:eastAsia="微软雅黑" w:cs="微软雅黑"/>
                <w:b/>
                <w:i w:val="0"/>
                <w:color w:val="FFFFFF"/>
                <w:kern w:val="0"/>
                <w:sz w:val="21"/>
                <w:szCs w:val="21"/>
                <w:u w:val="none"/>
                <w:lang w:val="en-US" w:eastAsia="zh-CN" w:bidi="ar"/>
              </w:rPr>
              <w:t>数量</w:t>
            </w:r>
          </w:p>
        </w:tc>
        <w:tc>
          <w:tcPr>
            <w:tcW w:w="690" w:type="dxa"/>
            <w:tcBorders>
              <w:top w:val="nil"/>
              <w:left w:val="single" w:color="000000" w:sz="4" w:space="0"/>
              <w:bottom w:val="single" w:color="000000" w:sz="4" w:space="0"/>
              <w:right w:val="single" w:color="000000" w:sz="4" w:space="0"/>
            </w:tcBorders>
            <w:shd w:val="clear" w:color="auto" w:fill="0070C0"/>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1"/>
                <w:szCs w:val="21"/>
                <w:u w:val="none"/>
              </w:rPr>
            </w:pPr>
            <w:r>
              <w:rPr>
                <w:rFonts w:hint="eastAsia" w:ascii="微软雅黑" w:hAnsi="微软雅黑" w:eastAsia="微软雅黑" w:cs="微软雅黑"/>
                <w:b/>
                <w:i w:val="0"/>
                <w:color w:val="FFFFFF"/>
                <w:kern w:val="0"/>
                <w:sz w:val="21"/>
                <w:szCs w:val="21"/>
                <w:u w:val="none"/>
                <w:lang w:val="en-US" w:eastAsia="zh-CN" w:bidi="ar"/>
              </w:rPr>
              <w:t>单位</w:t>
            </w:r>
          </w:p>
        </w:tc>
        <w:tc>
          <w:tcPr>
            <w:tcW w:w="510" w:type="dxa"/>
            <w:tcBorders>
              <w:top w:val="nil"/>
              <w:left w:val="single" w:color="000000" w:sz="4" w:space="0"/>
              <w:bottom w:val="single" w:color="000000" w:sz="4" w:space="0"/>
              <w:right w:val="single" w:color="000000" w:sz="4" w:space="0"/>
            </w:tcBorders>
            <w:shd w:val="clear" w:color="auto" w:fill="007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1"/>
                <w:szCs w:val="21"/>
                <w:u w:val="none"/>
              </w:rPr>
            </w:pPr>
            <w:r>
              <w:rPr>
                <w:rFonts w:hint="eastAsia" w:ascii="宋体" w:hAnsi="宋体" w:eastAsia="宋体" w:cs="宋体"/>
                <w:b/>
                <w:i w:val="0"/>
                <w:color w:val="FFFFFF"/>
                <w:kern w:val="0"/>
                <w:sz w:val="21"/>
                <w:szCs w:val="21"/>
                <w:u w:val="none"/>
                <w:lang w:val="en-US" w:eastAsia="zh-CN" w:bidi="ar"/>
              </w:rPr>
              <w:t>单价</w:t>
            </w:r>
          </w:p>
        </w:tc>
        <w:tc>
          <w:tcPr>
            <w:tcW w:w="800" w:type="dxa"/>
            <w:tcBorders>
              <w:top w:val="nil"/>
              <w:left w:val="single" w:color="000000" w:sz="4" w:space="0"/>
              <w:bottom w:val="single" w:color="000000" w:sz="4" w:space="0"/>
              <w:right w:val="single" w:color="000000" w:sz="4" w:space="0"/>
            </w:tcBorders>
            <w:shd w:val="clear" w:color="auto" w:fill="0070C0"/>
            <w:noWrap/>
            <w:tcMar>
              <w:top w:w="10" w:type="dxa"/>
              <w:left w:w="10" w:type="dxa"/>
              <w:right w:w="10"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FFFFFF"/>
                <w:sz w:val="21"/>
                <w:szCs w:val="21"/>
                <w:u w:val="none"/>
              </w:rPr>
            </w:pPr>
            <w:r>
              <w:rPr>
                <w:rFonts w:hint="eastAsia" w:ascii="微软雅黑" w:hAnsi="微软雅黑" w:eastAsia="微软雅黑" w:cs="微软雅黑"/>
                <w:b/>
                <w:i w:val="0"/>
                <w:color w:val="FFFFFF"/>
                <w:kern w:val="0"/>
                <w:sz w:val="21"/>
                <w:szCs w:val="21"/>
                <w:u w:val="none"/>
                <w:lang w:val="en-US" w:eastAsia="zh-CN" w:bidi="ar"/>
              </w:rPr>
              <w:t>总价</w:t>
            </w:r>
          </w:p>
        </w:tc>
        <w:tc>
          <w:tcPr>
            <w:tcW w:w="1560" w:type="dxa"/>
            <w:tcBorders>
              <w:top w:val="nil"/>
              <w:left w:val="single" w:color="000000" w:sz="4" w:space="0"/>
              <w:bottom w:val="single" w:color="000000" w:sz="4" w:space="0"/>
              <w:right w:val="single" w:color="000000" w:sz="4" w:space="0"/>
            </w:tcBorders>
            <w:shd w:val="clear" w:color="auto" w:fill="0070C0"/>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i w:val="0"/>
                <w:color w:val="FFFFFF"/>
                <w:sz w:val="21"/>
                <w:szCs w:val="21"/>
                <w:u w:val="none"/>
              </w:rPr>
            </w:pPr>
            <w:r>
              <w:rPr>
                <w:rFonts w:hint="eastAsia" w:ascii="宋体" w:hAnsi="宋体" w:eastAsia="宋体" w:cs="宋体"/>
                <w:b/>
                <w:i w:val="0"/>
                <w:color w:val="FFFFFF"/>
                <w:kern w:val="0"/>
                <w:sz w:val="21"/>
                <w:szCs w:val="21"/>
                <w:u w:val="none"/>
                <w:lang w:val="en-US" w:eastAsia="zh-CN" w:bidi="ar"/>
              </w:rPr>
              <w:t>备注</w:t>
            </w:r>
          </w:p>
        </w:tc>
      </w:tr>
      <w:tr>
        <w:tblPrEx>
          <w:tblLayout w:type="fixed"/>
          <w:tblCellMar>
            <w:top w:w="0" w:type="dxa"/>
            <w:left w:w="0" w:type="dxa"/>
            <w:bottom w:w="0" w:type="dxa"/>
            <w:right w:w="0" w:type="dxa"/>
          </w:tblCellMar>
        </w:tblPrEx>
        <w:trPr>
          <w:trHeight w:val="76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2.5米地面整平机器人</w:t>
            </w:r>
          </w:p>
        </w:tc>
        <w:tc>
          <w:tcPr>
            <w:tcW w:w="5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1、遥控模式，在浇筑阶段代替人工完成板面振捣、摊铺和初控标高工作；</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2、整平：根据激光标高找平地面；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★3、遥控整平作业：人工遥控整平作业；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4、安全设计：具有一定的防误操作安全设计；机器人具有急停按钮；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5、电池管理：电池监控及提醒；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6、日志管理：作业参数记录存储；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7、整机重量：≤175kg；</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8、整机尺寸：≤1650x1600x1650mm；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9、电池续航时间：≥5h；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10、施工净工效：≥160m2/h；</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11、最大爬坡角度≥10°；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12、最大行驶速度：≥0.5m/s；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13、最大越障高度：≥100mm；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14、机器状态 ：电池状态、运行状态；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15、机器遥控 ：半自动作业模式、手动模式；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★16、水平标高：[-5,+5] mm，合格率90%</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★17、激光接收器探测精度：≤0.1mm"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18、机器人实训场景搭建，建筑机器人混凝土施工教学场地：有独立的教学场地，通过布置独立沙坑（长宽高7500mm×3000mm×200mm，填沙150mm）模拟整平机器人的施工场地，沙坑周边布置明显的反光条及安全提示，墙上挂置对应机器人介绍展板，机器人实训场地需要预留机器人储藏区域、机器人充电区域。此外，场地需要有照明、网络覆盖，现场需在机器人作业周边布置一定数量的挡板，确保安全及部分区域隔离使用。</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112395</wp:posOffset>
                  </wp:positionH>
                  <wp:positionV relativeFrom="paragraph">
                    <wp:posOffset>2009140</wp:posOffset>
                  </wp:positionV>
                  <wp:extent cx="1028700" cy="1238250"/>
                  <wp:effectExtent l="0" t="0" r="0" b="6350"/>
                  <wp:wrapNone/>
                  <wp:docPr id="4" name="图片_1"/>
                  <wp:cNvGraphicFramePr/>
                  <a:graphic xmlns:a="http://schemas.openxmlformats.org/drawingml/2006/main">
                    <a:graphicData uri="http://schemas.openxmlformats.org/drawingml/2006/picture">
                      <pic:pic xmlns:pic="http://schemas.openxmlformats.org/drawingml/2006/picture">
                        <pic:nvPicPr>
                          <pic:cNvPr id="4" name="图片_1"/>
                          <pic:cNvPicPr/>
                        </pic:nvPicPr>
                        <pic:blipFill>
                          <a:blip r:link="rId4"/>
                          <a:stretch>
                            <a:fillRect/>
                          </a:stretch>
                        </pic:blipFill>
                        <pic:spPr>
                          <a:xfrm>
                            <a:off x="0" y="0"/>
                            <a:ext cx="1028700" cy="1238250"/>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714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3D打印机</w:t>
            </w:r>
          </w:p>
        </w:tc>
        <w:tc>
          <w:tcPr>
            <w:tcW w:w="5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1、成型工艺：FDM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2、打印尺寸：单喷头模式不低于330x330x600mm，双喷头模式不低于300x330x600mm</w:t>
            </w:r>
            <w:r>
              <w:rPr>
                <w:rStyle w:val="116"/>
                <w:lang w:val="en-US" w:eastAsia="zh-CN" w:bidi="ar"/>
              </w:rPr>
              <w:br w:type="textWrapping"/>
            </w:r>
            <w:r>
              <w:rPr>
                <w:rStyle w:val="116"/>
                <w:lang w:val="en-US" w:eastAsia="zh-CN" w:bidi="ar"/>
              </w:rPr>
              <w:t>3、喷头类型：双喷头</w:t>
            </w:r>
            <w:r>
              <w:rPr>
                <w:rStyle w:val="116"/>
                <w:lang w:val="en-US" w:eastAsia="zh-CN" w:bidi="ar"/>
              </w:rPr>
              <w:br w:type="textWrapping"/>
            </w:r>
            <w:r>
              <w:rPr>
                <w:rStyle w:val="116"/>
                <w:lang w:val="en-US" w:eastAsia="zh-CN" w:bidi="ar"/>
              </w:rPr>
              <w:t>4、喷头温度：不低于350℃</w:t>
            </w:r>
            <w:r>
              <w:rPr>
                <w:rStyle w:val="116"/>
                <w:lang w:val="en-US" w:eastAsia="zh-CN" w:bidi="ar"/>
              </w:rPr>
              <w:br w:type="textWrapping"/>
            </w:r>
            <w:r>
              <w:rPr>
                <w:rStyle w:val="116"/>
                <w:lang w:val="en-US" w:eastAsia="zh-CN" w:bidi="ar"/>
              </w:rPr>
              <w:t>5、喷嘴：高强喷嘴0.4/0.6/0.8mm（可选）</w:t>
            </w:r>
            <w:r>
              <w:rPr>
                <w:rStyle w:val="116"/>
                <w:lang w:val="en-US" w:eastAsia="zh-CN" w:bidi="ar"/>
              </w:rPr>
              <w:br w:type="textWrapping"/>
            </w:r>
            <w:r>
              <w:rPr>
                <w:rStyle w:val="116"/>
                <w:lang w:val="en-US" w:eastAsia="zh-CN" w:bidi="ar"/>
              </w:rPr>
              <w:t>6、平台类型：柔性钢板平台</w:t>
            </w:r>
            <w:r>
              <w:rPr>
                <w:rStyle w:val="116"/>
                <w:lang w:val="en-US" w:eastAsia="zh-CN" w:bidi="ar"/>
              </w:rPr>
              <w:br w:type="textWrapping"/>
            </w:r>
            <w:r>
              <w:rPr>
                <w:rStyle w:val="116"/>
                <w:lang w:val="en-US" w:eastAsia="zh-CN" w:bidi="ar"/>
              </w:rPr>
              <w:t>7、打印平台最高温度：不低于120℃</w:t>
            </w:r>
            <w:r>
              <w:rPr>
                <w:rStyle w:val="116"/>
                <w:lang w:val="en-US" w:eastAsia="zh-CN" w:bidi="ar"/>
              </w:rPr>
              <w:br w:type="textWrapping"/>
            </w:r>
            <w:r>
              <w:rPr>
                <w:rStyle w:val="116"/>
                <w:lang w:val="en-US" w:eastAsia="zh-CN" w:bidi="ar"/>
              </w:rPr>
              <w:t>8、打印速度：最高打印速度≥500mm/s</w:t>
            </w:r>
            <w:r>
              <w:rPr>
                <w:rStyle w:val="116"/>
                <w:lang w:val="en-US" w:eastAsia="zh-CN" w:bidi="ar"/>
              </w:rPr>
              <w:br w:type="textWrapping"/>
            </w:r>
            <w:r>
              <w:rPr>
                <w:rStyle w:val="116"/>
                <w:lang w:val="en-US" w:eastAsia="zh-CN" w:bidi="ar"/>
              </w:rPr>
              <w:t>9、打印层厚：0.05~0.4 mm</w:t>
            </w:r>
            <w:r>
              <w:rPr>
                <w:rStyle w:val="116"/>
                <w:lang w:val="en-US" w:eastAsia="zh-CN" w:bidi="ar"/>
              </w:rPr>
              <w:br w:type="textWrapping"/>
            </w:r>
            <w:r>
              <w:rPr>
                <w:rStyle w:val="116"/>
                <w:lang w:val="en-US" w:eastAsia="zh-CN" w:bidi="ar"/>
              </w:rPr>
              <w:t>10、定位精度：X/Y轴：≤0.011 mm；Z轴：≤0.0025 mm</w:t>
            </w:r>
            <w:r>
              <w:rPr>
                <w:rStyle w:val="116"/>
                <w:lang w:val="en-US" w:eastAsia="zh-CN" w:bidi="ar"/>
              </w:rPr>
              <w:br w:type="textWrapping"/>
            </w:r>
            <w:r>
              <w:rPr>
                <w:rStyle w:val="116"/>
                <w:lang w:val="en-US" w:eastAsia="zh-CN" w:bidi="ar"/>
              </w:rPr>
              <w:t>11、设备操作界面：智能触控液晶屏</w:t>
            </w:r>
            <w:r>
              <w:rPr>
                <w:rStyle w:val="116"/>
                <w:lang w:val="en-US" w:eastAsia="zh-CN" w:bidi="ar"/>
              </w:rPr>
              <w:br w:type="textWrapping"/>
            </w:r>
            <w:r>
              <w:rPr>
                <w:rStyle w:val="116"/>
                <w:lang w:val="en-US" w:eastAsia="zh-CN" w:bidi="ar"/>
              </w:rPr>
              <w:t>12、空气过滤网：内置空气滤芯</w:t>
            </w:r>
            <w:r>
              <w:rPr>
                <w:rStyle w:val="116"/>
                <w:lang w:val="en-US" w:eastAsia="zh-CN" w:bidi="ar"/>
              </w:rPr>
              <w:br w:type="textWrapping"/>
            </w:r>
            <w:r>
              <w:rPr>
                <w:rStyle w:val="116"/>
                <w:lang w:val="en-US" w:eastAsia="zh-CN" w:bidi="ar"/>
              </w:rPr>
              <w:t>13、通讯方式：Wi-Fi, Ethernet, USB，云平台</w:t>
            </w:r>
            <w:r>
              <w:rPr>
                <w:rStyle w:val="116"/>
                <w:lang w:val="en-US" w:eastAsia="zh-CN" w:bidi="ar"/>
              </w:rPr>
              <w:br w:type="textWrapping"/>
            </w:r>
            <w:r>
              <w:rPr>
                <w:rStyle w:val="116"/>
                <w:lang w:val="en-US" w:eastAsia="zh-CN" w:bidi="ar"/>
              </w:rPr>
              <w:t>14、电源输入：AC100-240V/50-60Hz,850W</w:t>
            </w:r>
            <w:r>
              <w:rPr>
                <w:rStyle w:val="116"/>
                <w:lang w:val="en-US" w:eastAsia="zh-CN" w:bidi="ar"/>
              </w:rPr>
              <w:br w:type="textWrapping"/>
            </w:r>
            <w:r>
              <w:rPr>
                <w:rStyle w:val="116"/>
                <w:lang w:val="en-US" w:eastAsia="zh-CN" w:bidi="ar"/>
              </w:rPr>
              <w:t>15、调平模式：自动调平系统+辅助调平模式</w:t>
            </w:r>
            <w:r>
              <w:rPr>
                <w:rStyle w:val="116"/>
                <w:lang w:val="en-US" w:eastAsia="zh-CN" w:bidi="ar"/>
              </w:rPr>
              <w:br w:type="textWrapping"/>
            </w:r>
            <w:r>
              <w:rPr>
                <w:rStyle w:val="116"/>
                <w:lang w:val="en-US" w:eastAsia="zh-CN" w:bidi="ar"/>
              </w:rPr>
              <w:t>16、具备断丝提醒功能，断电续打功能，有效保证打印过程的连续性</w:t>
            </w:r>
            <w:r>
              <w:rPr>
                <w:rStyle w:val="116"/>
                <w:lang w:val="en-US" w:eastAsia="zh-CN" w:bidi="ar"/>
              </w:rPr>
              <w:br w:type="textWrapping"/>
            </w:r>
            <w:r>
              <w:rPr>
                <w:rStyle w:val="116"/>
                <w:lang w:val="en-US" w:eastAsia="zh-CN" w:bidi="ar"/>
              </w:rPr>
              <w:t>17、文件输入方式：云平台\USB线连接\U盘\以太网\WIFI</w:t>
            </w:r>
            <w:r>
              <w:rPr>
                <w:rStyle w:val="116"/>
                <w:lang w:val="en-US" w:eastAsia="zh-CN" w:bidi="ar"/>
              </w:rPr>
              <w:br w:type="textWrapping"/>
            </w:r>
            <w:r>
              <w:rPr>
                <w:rStyle w:val="116"/>
                <w:lang w:val="en-US" w:eastAsia="zh-CN" w:bidi="ar"/>
              </w:rPr>
              <w:t>18、支持耗材：PLA/PETG/ASA/ABS/PC/PA/PLA-CF/PETG-CF/PETG-GF/PA-CF/PA-GF</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163830</wp:posOffset>
                  </wp:positionH>
                  <wp:positionV relativeFrom="paragraph">
                    <wp:posOffset>1278890</wp:posOffset>
                  </wp:positionV>
                  <wp:extent cx="1022350" cy="1405255"/>
                  <wp:effectExtent l="0" t="0" r="6350" b="4445"/>
                  <wp:wrapNone/>
                  <wp:docPr id="5" name="图片_2"/>
                  <wp:cNvGraphicFramePr/>
                  <a:graphic xmlns:a="http://schemas.openxmlformats.org/drawingml/2006/main">
                    <a:graphicData uri="http://schemas.openxmlformats.org/drawingml/2006/picture">
                      <pic:pic xmlns:pic="http://schemas.openxmlformats.org/drawingml/2006/picture">
                        <pic:nvPicPr>
                          <pic:cNvPr id="5" name="图片_2"/>
                          <pic:cNvPicPr/>
                        </pic:nvPicPr>
                        <pic:blipFill>
                          <a:blip r:link="rId5"/>
                          <a:stretch>
                            <a:fillRect/>
                          </a:stretch>
                        </pic:blipFill>
                        <pic:spPr>
                          <a:xfrm>
                            <a:off x="0" y="0"/>
                            <a:ext cx="1022350" cy="140525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678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可拆卸教学模型</w:t>
            </w:r>
          </w:p>
        </w:tc>
        <w:tc>
          <w:tcPr>
            <w:tcW w:w="5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1、叠合板底板钢筋可拆卸教学模型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整套模型包含底板、4块叠合板边模、底板钢筋、桁架钢筋、吊点加强筋、磁盒、预埋线盒等部分，可反复组装拆卸，能完整展示桁架钢筋叠合板底板钢筋构造组成，可组装成单向板边板、单向板中板、双向板边板、双向板中板四种构件钢筋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1.2、为满足信息化教学需要，配套二维码资源：桁架钢筋叠合板底板-构造组成动画资源、桁架钢筋叠合板底板-钢筋组成动画资源。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1.3、配有包装工具箱，标有产品名称，方便收纳存放；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柱-梁连接节点可拆卸教学模型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2、柱-梁连接节点可拆卸教学模型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2.1、教学模型为满足方便教学操作进行一定比例缩小，包含预制柱、叠合梁两类构件，能完整展示三根梁与同一个柱的连接构造和钢筋搭接；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2.2、模型采用钢板制作，预制柱尺寸不得小于150mm×150mm×200mm，叠合梁尺寸不得小于400mm×100mm×150mm；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2.3、配有包装工具箱，标有产品名称，方便收纳存放。</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3、梁钢筋构造可拆卸小模型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3.1、整套模型包括底座、钢筋部分，可反复组装拆卸，能够完整展示梁钢筋构造，梁组装后尺寸不得小于200mm*120mm*1200mm。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4、剪力墙钢筋分布可拆卸小模型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4.1、整套模型包括底座、钢筋部分，可反复组装拆卸，能够完整展示剪力墙钢筋分布知识点，整套模型组装后尺寸不小于600mm拆卸小模型*600mm*100mm。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5、AT型楼梯板配筋构造可拆卸小模型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5.1、整套模型包括底板、钢筋部分，可反复组装拆卸，能够完整展示AT型楼梯板配筋构造，整套模型组装后尺寸不得小于800mm*300mm*450mm。</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194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图形工作站</w:t>
            </w:r>
          </w:p>
        </w:tc>
        <w:tc>
          <w:tcPr>
            <w:tcW w:w="5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1、处理器：物理核心数:≥20、线程数:≥28、所有核心最高睿频:≥5.4GHz、末级缓存容量:≥33MB。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2、内存：配置容量≥16GB DDR5 x 2根，最高读写速率≥5600MT/s，内存插槽满配时提供的最高内存总容量≥256GB。</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3、主板：专业工作站芯片组、主板提供不少于4个PCIe插槽(至少2个PCIe x16插槽)、不少于3个M.2 PCIe NVME Gen4接口、不少于4个内存槽位、不少于4个SATA3硬盘扩展口。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4、存储设备：固态硬盘≥512G x 1个，存储形态M.2 PCIe NVME Gen4；机械硬盘≥2T x 1个、机械硬盘转速≥7200rpm、机械硬盘采用3.5英寸形态。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5、显卡：独立显卡、显存容量≥8GB、显存位宽≥128位、核心频率≥1777MHz。</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6、显示设备：尺寸≥27英寸、分辨率≥2560 x 1440、屏占比≥93%、刷新率≥100Hz、对比度≥3000:1、响应时间≤4ms。</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7、网络设备:有线网卡数量≥1、集成10/100/1000M自适应有线以太网卡、配置≥1个内置M.2 WiFi接口，可选独立2.5G网卡。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8、外部接口：机箱前面板提供不少于 4 个 USB3.2 Gen2接口和1个USB3.2 Gen2 Type-C接口、机箱后面板提供不少4个USB3.2 Gen1接口、视频接口数量:≥3个(其中DP1.4接口不少于2个、HDMI2.1接口分别不少于1个)、PS/2接口≥2个、音频接口≥4个支持5.1声道。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9、整机：机箱尺寸容量不大于17L，顶置电源开关键方便使用，支持键盘开机；提供承诺函并加盖投标人鲜章，领取中标通知书之前提供实物核查。</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10、电源：电源功率≥1000W，转换效率≥92%且电源通过80PLUS认证，官网可查，提供官网查询截图并加盖投标人鲜章。</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11、操作系统及软件：出厂预装正版操作系统。</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12、A I 模块：出厂预装同品牌集成大模型的AI本地智能体，利用本地模型构建个人知识库，无联网状态下即可实现打造本地知识库管理和问答，实现知识搜索、查询以及内容总结生成，支持本地化文档翻译等AI应用；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13、整机质量服务要求：原厂免费（含上门）服务周期（含换件和维修）不小于 3 年，可通过原厂官方售后服务热线和官网查询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14、服务要求： a）原厂提供符合工信部要求的IT资产环保处置服务，服务可通过原厂官方售后服务热线和官网查询b)；当日下午4点前报修，下一自然日24点前修复，若没有完成修复，则赠送延迟日数对应的月度延保服务；在三年维保时间内，承诺将提供1次尝试性故障硬盘（单盘）数据拯救服务，若未恢复则不计次数服务内容可通过原厂官方售后服务热线或官网查询</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15、其他要求：除以上技术参数与性能指标外，符合财政部、工业和信息化部制定的《工作站政府采购需求标准（2023年版）》中全部加*实质性指标要求。</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jc w:val="center"/>
              <w:rPr>
                <w:rFonts w:hint="eastAsia" w:ascii="宋体" w:hAnsi="宋体" w:eastAsia="宋体" w:cs="宋体"/>
                <w:i w:val="0"/>
                <w:color w:val="000000"/>
                <w:sz w:val="28"/>
                <w:szCs w:val="28"/>
                <w:u w:val="none"/>
              </w:rPr>
            </w:pPr>
          </w:p>
        </w:tc>
      </w:tr>
      <w:tr>
        <w:tblPrEx>
          <w:tblLayout w:type="fixed"/>
          <w:tblCellMar>
            <w:top w:w="0" w:type="dxa"/>
            <w:left w:w="0" w:type="dxa"/>
            <w:bottom w:w="0" w:type="dxa"/>
            <w:right w:w="0" w:type="dxa"/>
          </w:tblCellMar>
        </w:tblPrEx>
        <w:trPr>
          <w:trHeight w:val="2620" w:hRule="atLeast"/>
        </w:trPr>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实训桌椅</w:t>
            </w:r>
          </w:p>
        </w:tc>
        <w:tc>
          <w:tcPr>
            <w:tcW w:w="525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1、实训桌，不低于240*120*74cm，满足4人同时使用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2、E1级实木颗粒板材，加厚加宽</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3、卡扣设计，采用镀锌钢管，加厚桌腿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4、一体式电源方案，含插头，布线，双侧15孔面板及五孔串联面板</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5、椅子≥4，网状布艺，高86-95cm，椅背宽40-50cm</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6、储物柜≥4，不低于40*40*60cm</w:t>
            </w:r>
          </w:p>
        </w:tc>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bdr w:val="single" w:color="000000" w:sz="4" w:space="0"/>
                <w:lang w:val="en-US" w:eastAsia="zh-CN" w:bidi="ar"/>
              </w:rPr>
              <w:drawing>
                <wp:anchor distT="0" distB="0" distL="114300" distR="114300" simplePos="0" relativeHeight="251658240" behindDoc="0" locked="0" layoutInCell="1" allowOverlap="1">
                  <wp:simplePos x="0" y="0"/>
                  <wp:positionH relativeFrom="column">
                    <wp:posOffset>40005</wp:posOffset>
                  </wp:positionH>
                  <wp:positionV relativeFrom="paragraph">
                    <wp:posOffset>486410</wp:posOffset>
                  </wp:positionV>
                  <wp:extent cx="1146175" cy="850265"/>
                  <wp:effectExtent l="0" t="0" r="9525" b="635"/>
                  <wp:wrapNone/>
                  <wp:docPr id="6" name="图片_3"/>
                  <wp:cNvGraphicFramePr/>
                  <a:graphic xmlns:a="http://schemas.openxmlformats.org/drawingml/2006/main">
                    <a:graphicData uri="http://schemas.openxmlformats.org/drawingml/2006/picture">
                      <pic:pic xmlns:pic="http://schemas.openxmlformats.org/drawingml/2006/picture">
                        <pic:nvPicPr>
                          <pic:cNvPr id="6" name="图片_3"/>
                          <pic:cNvPicPr/>
                        </pic:nvPicPr>
                        <pic:blipFill>
                          <a:blip r:link="rId6"/>
                          <a:stretch>
                            <a:fillRect/>
                          </a:stretch>
                        </pic:blipFill>
                        <pic:spPr>
                          <a:xfrm>
                            <a:off x="0" y="0"/>
                            <a:ext cx="1146175" cy="850265"/>
                          </a:xfrm>
                          <a:prstGeom prst="rect">
                            <a:avLst/>
                          </a:prstGeom>
                          <a:noFill/>
                          <a:ln>
                            <a:noFill/>
                          </a:ln>
                        </pic:spPr>
                      </pic:pic>
                    </a:graphicData>
                  </a:graphic>
                </wp:anchor>
              </w:drawing>
            </w:r>
          </w:p>
        </w:tc>
      </w:tr>
      <w:tr>
        <w:tblPrEx>
          <w:tblLayout w:type="fixed"/>
          <w:tblCellMar>
            <w:top w:w="0" w:type="dxa"/>
            <w:left w:w="0" w:type="dxa"/>
            <w:bottom w:w="0" w:type="dxa"/>
            <w:right w:w="0" w:type="dxa"/>
          </w:tblCellMar>
        </w:tblPrEx>
        <w:trPr>
          <w:trHeight w:val="410" w:hRule="atLeast"/>
        </w:trPr>
        <w:tc>
          <w:tcPr>
            <w:tcW w:w="1078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tbl>
            <w:tblPr>
              <w:tblStyle w:val="34"/>
              <w:tblW w:w="18847" w:type="dxa"/>
              <w:tblInd w:w="-10" w:type="dxa"/>
              <w:shd w:val="clear" w:color="auto" w:fill="auto"/>
              <w:tblLayout w:type="fixed"/>
              <w:tblCellMar>
                <w:top w:w="0" w:type="dxa"/>
                <w:left w:w="0" w:type="dxa"/>
                <w:bottom w:w="0" w:type="dxa"/>
                <w:right w:w="0" w:type="dxa"/>
              </w:tblCellMar>
            </w:tblPr>
            <w:tblGrid>
              <w:gridCol w:w="990"/>
              <w:gridCol w:w="1918"/>
              <w:gridCol w:w="9341"/>
              <w:gridCol w:w="990"/>
              <w:gridCol w:w="990"/>
              <w:gridCol w:w="1320"/>
              <w:gridCol w:w="1430"/>
              <w:gridCol w:w="1868"/>
            </w:tblGrid>
            <w:tr>
              <w:tblPrEx>
                <w:shd w:val="clear" w:color="auto" w:fill="auto"/>
                <w:tblLayout w:type="fixed"/>
                <w:tblCellMar>
                  <w:top w:w="0" w:type="dxa"/>
                  <w:left w:w="0" w:type="dxa"/>
                  <w:bottom w:w="0" w:type="dxa"/>
                  <w:right w:w="0" w:type="dxa"/>
                </w:tblCellMar>
              </w:tblPrEx>
              <w:trPr>
                <w:trHeight w:val="680" w:hRule="atLeast"/>
              </w:trPr>
              <w:tc>
                <w:tcPr>
                  <w:tcW w:w="990" w:type="dxa"/>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918" w:type="dxa"/>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      元、</w:t>
                  </w:r>
                </w:p>
              </w:tc>
              <w:tc>
                <w:tcPr>
                  <w:tcW w:w="9341" w:type="dxa"/>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                            元整。</w:t>
                  </w:r>
                </w:p>
              </w:tc>
              <w:tc>
                <w:tcPr>
                  <w:tcW w:w="99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rPr>
                  </w:pPr>
                </w:p>
              </w:tc>
              <w:tc>
                <w:tcPr>
                  <w:tcW w:w="99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rPr>
                  </w:pPr>
                </w:p>
              </w:tc>
              <w:tc>
                <w:tcPr>
                  <w:tcW w:w="132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rPr>
                  </w:pPr>
                </w:p>
              </w:tc>
              <w:tc>
                <w:tcPr>
                  <w:tcW w:w="1430" w:type="dxa"/>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439700</w:t>
                  </w:r>
                </w:p>
              </w:tc>
              <w:tc>
                <w:tcPr>
                  <w:tcW w:w="1868"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2"/>
                      <w:szCs w:val="22"/>
                      <w:u w:val="none"/>
                    </w:rPr>
                  </w:pPr>
                </w:p>
              </w:tc>
            </w:tr>
          </w:tbl>
          <w:p>
            <w:pPr>
              <w:keepNext w:val="0"/>
              <w:keepLines w:val="0"/>
              <w:widowControl/>
              <w:suppressLineNumbers w:val="0"/>
              <w:jc w:val="both"/>
              <w:textAlignment w:val="center"/>
              <w:rPr>
                <w:rFonts w:hint="eastAsia" w:ascii="宋体" w:hAnsi="宋体" w:eastAsia="宋体" w:cs="宋体"/>
                <w:i w:val="0"/>
                <w:color w:val="000000"/>
                <w:kern w:val="0"/>
                <w:sz w:val="15"/>
                <w:szCs w:val="15"/>
                <w:u w:val="none"/>
                <w:bdr w:val="single" w:color="000000" w:sz="4" w:space="0"/>
                <w:lang w:val="en-US" w:eastAsia="zh-CN" w:bidi="ar"/>
              </w:rPr>
            </w:pPr>
          </w:p>
        </w:tc>
      </w:tr>
    </w:tbl>
    <w:p>
      <w:pPr>
        <w:pStyle w:val="2"/>
        <w:rPr>
          <w:rFonts w:hint="eastAsia"/>
          <w:lang w:val="en-US" w:eastAsia="zh-CN"/>
        </w:rPr>
      </w:pP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modern"/>
    <w:pitch w:val="default"/>
    <w:sig w:usb0="A00002FF" w:usb1="28CFFCFA" w:usb2="00000016" w:usb3="00000000" w:csb0="00100001" w:csb1="00000000"/>
  </w:font>
  <w:font w:name="Segoe UI">
    <w:panose1 w:val="020B0502040204020203"/>
    <w:charset w:val="00"/>
    <w:family w:val="swiss"/>
    <w:pitch w:val="default"/>
    <w:sig w:usb0="E10022FF" w:usb1="C000E47F" w:usb2="00000029" w:usb3="00000000" w:csb0="200001DF" w:csb1="2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MTRmOTU4Y2E2MTZlMTJjMGZlNTE3YTZjOWNiOTcifQ=="/>
  </w:docVars>
  <w:rsids>
    <w:rsidRoot w:val="00172A27"/>
    <w:rsid w:val="00017A2A"/>
    <w:rsid w:val="00030B49"/>
    <w:rsid w:val="000453DB"/>
    <w:rsid w:val="00056BCB"/>
    <w:rsid w:val="000575DA"/>
    <w:rsid w:val="00080A1F"/>
    <w:rsid w:val="000B58CC"/>
    <w:rsid w:val="000C0EF6"/>
    <w:rsid w:val="000F36C7"/>
    <w:rsid w:val="000F5A98"/>
    <w:rsid w:val="00105910"/>
    <w:rsid w:val="001100C5"/>
    <w:rsid w:val="00125A09"/>
    <w:rsid w:val="00144DED"/>
    <w:rsid w:val="001603D4"/>
    <w:rsid w:val="00180608"/>
    <w:rsid w:val="001A6BFF"/>
    <w:rsid w:val="001B3C37"/>
    <w:rsid w:val="001D30ED"/>
    <w:rsid w:val="001E0164"/>
    <w:rsid w:val="001E41A5"/>
    <w:rsid w:val="00210941"/>
    <w:rsid w:val="00222990"/>
    <w:rsid w:val="00224510"/>
    <w:rsid w:val="003311B6"/>
    <w:rsid w:val="00332553"/>
    <w:rsid w:val="00364831"/>
    <w:rsid w:val="00373767"/>
    <w:rsid w:val="00373DF8"/>
    <w:rsid w:val="00384FAF"/>
    <w:rsid w:val="0038717C"/>
    <w:rsid w:val="003A11ED"/>
    <w:rsid w:val="003A2273"/>
    <w:rsid w:val="003B2BAF"/>
    <w:rsid w:val="003C7434"/>
    <w:rsid w:val="003F6309"/>
    <w:rsid w:val="00402610"/>
    <w:rsid w:val="0043404B"/>
    <w:rsid w:val="004671B9"/>
    <w:rsid w:val="00473422"/>
    <w:rsid w:val="00481962"/>
    <w:rsid w:val="00482E27"/>
    <w:rsid w:val="004924AA"/>
    <w:rsid w:val="004925B5"/>
    <w:rsid w:val="00494220"/>
    <w:rsid w:val="004B2FAC"/>
    <w:rsid w:val="004C7CE3"/>
    <w:rsid w:val="00525742"/>
    <w:rsid w:val="00542E36"/>
    <w:rsid w:val="00545E92"/>
    <w:rsid w:val="00584AB4"/>
    <w:rsid w:val="005978FF"/>
    <w:rsid w:val="005A1189"/>
    <w:rsid w:val="005A3D51"/>
    <w:rsid w:val="005C16AF"/>
    <w:rsid w:val="005D6743"/>
    <w:rsid w:val="005E6CB9"/>
    <w:rsid w:val="005F46C2"/>
    <w:rsid w:val="006170DA"/>
    <w:rsid w:val="00642F5F"/>
    <w:rsid w:val="006747E7"/>
    <w:rsid w:val="006A4969"/>
    <w:rsid w:val="00717024"/>
    <w:rsid w:val="00740B73"/>
    <w:rsid w:val="007625BA"/>
    <w:rsid w:val="00780DD7"/>
    <w:rsid w:val="007B1857"/>
    <w:rsid w:val="007C175D"/>
    <w:rsid w:val="007C49F2"/>
    <w:rsid w:val="00802619"/>
    <w:rsid w:val="00842182"/>
    <w:rsid w:val="00871489"/>
    <w:rsid w:val="00880803"/>
    <w:rsid w:val="00887312"/>
    <w:rsid w:val="008932CD"/>
    <w:rsid w:val="008D6685"/>
    <w:rsid w:val="008F28F4"/>
    <w:rsid w:val="009344B4"/>
    <w:rsid w:val="00945D3B"/>
    <w:rsid w:val="009645C7"/>
    <w:rsid w:val="009A78D3"/>
    <w:rsid w:val="009B5D61"/>
    <w:rsid w:val="009D0739"/>
    <w:rsid w:val="00A450FC"/>
    <w:rsid w:val="00A54CDE"/>
    <w:rsid w:val="00A72837"/>
    <w:rsid w:val="00AB47DE"/>
    <w:rsid w:val="00AC50F9"/>
    <w:rsid w:val="00B075FD"/>
    <w:rsid w:val="00B261B3"/>
    <w:rsid w:val="00B423DE"/>
    <w:rsid w:val="00B57736"/>
    <w:rsid w:val="00B60CE2"/>
    <w:rsid w:val="00B61CE9"/>
    <w:rsid w:val="00B8154A"/>
    <w:rsid w:val="00BA67DC"/>
    <w:rsid w:val="00BB2298"/>
    <w:rsid w:val="00BD1941"/>
    <w:rsid w:val="00BD516F"/>
    <w:rsid w:val="00BE25B3"/>
    <w:rsid w:val="00C524F3"/>
    <w:rsid w:val="00C55D91"/>
    <w:rsid w:val="00C57B99"/>
    <w:rsid w:val="00C86180"/>
    <w:rsid w:val="00C94C83"/>
    <w:rsid w:val="00CB1135"/>
    <w:rsid w:val="00CD5112"/>
    <w:rsid w:val="00D0209A"/>
    <w:rsid w:val="00D1358D"/>
    <w:rsid w:val="00D43755"/>
    <w:rsid w:val="00D4619C"/>
    <w:rsid w:val="00D526C0"/>
    <w:rsid w:val="00D559C5"/>
    <w:rsid w:val="00D74941"/>
    <w:rsid w:val="00DD0B6F"/>
    <w:rsid w:val="00DE3399"/>
    <w:rsid w:val="00DE51EA"/>
    <w:rsid w:val="00DF53A1"/>
    <w:rsid w:val="00E069F2"/>
    <w:rsid w:val="00E1142D"/>
    <w:rsid w:val="00E243C5"/>
    <w:rsid w:val="00E334B6"/>
    <w:rsid w:val="00E42FDB"/>
    <w:rsid w:val="00E572D4"/>
    <w:rsid w:val="00E84103"/>
    <w:rsid w:val="00E91D0B"/>
    <w:rsid w:val="00EB7687"/>
    <w:rsid w:val="00F23092"/>
    <w:rsid w:val="00F31A2E"/>
    <w:rsid w:val="00F64D17"/>
    <w:rsid w:val="00FD06DF"/>
    <w:rsid w:val="00FF572E"/>
    <w:rsid w:val="01F947C1"/>
    <w:rsid w:val="037137FD"/>
    <w:rsid w:val="04904570"/>
    <w:rsid w:val="05036529"/>
    <w:rsid w:val="050E2ECE"/>
    <w:rsid w:val="06A27B74"/>
    <w:rsid w:val="07466AC9"/>
    <w:rsid w:val="07B34C14"/>
    <w:rsid w:val="080832CD"/>
    <w:rsid w:val="084531A0"/>
    <w:rsid w:val="084A68F4"/>
    <w:rsid w:val="084D532E"/>
    <w:rsid w:val="08BC4608"/>
    <w:rsid w:val="0A854A2B"/>
    <w:rsid w:val="0ABD57CC"/>
    <w:rsid w:val="0AE87F1A"/>
    <w:rsid w:val="0B59604C"/>
    <w:rsid w:val="0B831F9A"/>
    <w:rsid w:val="0C2D1C9E"/>
    <w:rsid w:val="0C8D7DF3"/>
    <w:rsid w:val="0CAB3131"/>
    <w:rsid w:val="0DF7766E"/>
    <w:rsid w:val="0E4112D9"/>
    <w:rsid w:val="0E737964"/>
    <w:rsid w:val="0E840851"/>
    <w:rsid w:val="0EC4295E"/>
    <w:rsid w:val="0EC6083C"/>
    <w:rsid w:val="0F681EA2"/>
    <w:rsid w:val="0FEA595D"/>
    <w:rsid w:val="10367A2C"/>
    <w:rsid w:val="10703A7C"/>
    <w:rsid w:val="112C6D93"/>
    <w:rsid w:val="12656004"/>
    <w:rsid w:val="13B16302"/>
    <w:rsid w:val="1403756B"/>
    <w:rsid w:val="14F31E7A"/>
    <w:rsid w:val="14FC2F9D"/>
    <w:rsid w:val="15562691"/>
    <w:rsid w:val="157848CA"/>
    <w:rsid w:val="160903E8"/>
    <w:rsid w:val="170462F8"/>
    <w:rsid w:val="17195864"/>
    <w:rsid w:val="17AE352F"/>
    <w:rsid w:val="18DF3200"/>
    <w:rsid w:val="193910E5"/>
    <w:rsid w:val="195135D8"/>
    <w:rsid w:val="1A7D5684"/>
    <w:rsid w:val="1AC15311"/>
    <w:rsid w:val="1B134EC3"/>
    <w:rsid w:val="1C2C52C5"/>
    <w:rsid w:val="1CAD5CEA"/>
    <w:rsid w:val="1D113FA4"/>
    <w:rsid w:val="1D5B7B20"/>
    <w:rsid w:val="1E8F3ED4"/>
    <w:rsid w:val="20371A9D"/>
    <w:rsid w:val="20E76CAB"/>
    <w:rsid w:val="21394209"/>
    <w:rsid w:val="21EA0F6E"/>
    <w:rsid w:val="231C7821"/>
    <w:rsid w:val="237B095A"/>
    <w:rsid w:val="241C27E5"/>
    <w:rsid w:val="24DB4A8C"/>
    <w:rsid w:val="25604E2F"/>
    <w:rsid w:val="259E1B40"/>
    <w:rsid w:val="25A07E30"/>
    <w:rsid w:val="26CB721F"/>
    <w:rsid w:val="26D05631"/>
    <w:rsid w:val="26E23F50"/>
    <w:rsid w:val="27E20B06"/>
    <w:rsid w:val="27FC47B5"/>
    <w:rsid w:val="287E141C"/>
    <w:rsid w:val="28B8629B"/>
    <w:rsid w:val="28CD15BF"/>
    <w:rsid w:val="2A067046"/>
    <w:rsid w:val="2AB11F9F"/>
    <w:rsid w:val="2ACB3D96"/>
    <w:rsid w:val="2B813F30"/>
    <w:rsid w:val="2B9525BA"/>
    <w:rsid w:val="2BA47F84"/>
    <w:rsid w:val="2BA70D47"/>
    <w:rsid w:val="2BB72189"/>
    <w:rsid w:val="2BC20EB0"/>
    <w:rsid w:val="2BFA58CF"/>
    <w:rsid w:val="2C0D1342"/>
    <w:rsid w:val="2CE22C39"/>
    <w:rsid w:val="2CFC063C"/>
    <w:rsid w:val="2D0642A7"/>
    <w:rsid w:val="2D2674F0"/>
    <w:rsid w:val="2DEF43FE"/>
    <w:rsid w:val="2E4C334A"/>
    <w:rsid w:val="2E735FF0"/>
    <w:rsid w:val="2F3D4C69"/>
    <w:rsid w:val="2FD62398"/>
    <w:rsid w:val="30AF4379"/>
    <w:rsid w:val="30F77E7A"/>
    <w:rsid w:val="310A1609"/>
    <w:rsid w:val="313724A3"/>
    <w:rsid w:val="314A2369"/>
    <w:rsid w:val="314F75C7"/>
    <w:rsid w:val="31E71C02"/>
    <w:rsid w:val="32DD68D2"/>
    <w:rsid w:val="33266B77"/>
    <w:rsid w:val="336E46FF"/>
    <w:rsid w:val="339A2D55"/>
    <w:rsid w:val="33A610DA"/>
    <w:rsid w:val="352C0B45"/>
    <w:rsid w:val="35946AAA"/>
    <w:rsid w:val="36E11B91"/>
    <w:rsid w:val="36F0387E"/>
    <w:rsid w:val="370F1C04"/>
    <w:rsid w:val="3717002F"/>
    <w:rsid w:val="37344B40"/>
    <w:rsid w:val="376F22B9"/>
    <w:rsid w:val="37762B2D"/>
    <w:rsid w:val="37CC1338"/>
    <w:rsid w:val="390C744C"/>
    <w:rsid w:val="39FA3AED"/>
    <w:rsid w:val="3A486159"/>
    <w:rsid w:val="3AAC7696"/>
    <w:rsid w:val="3AE86BAC"/>
    <w:rsid w:val="3B4D6C4F"/>
    <w:rsid w:val="3BEA48CE"/>
    <w:rsid w:val="3CFC1165"/>
    <w:rsid w:val="3D015A8B"/>
    <w:rsid w:val="3D334134"/>
    <w:rsid w:val="3D415E88"/>
    <w:rsid w:val="3D756085"/>
    <w:rsid w:val="3F291FD7"/>
    <w:rsid w:val="3F714EB4"/>
    <w:rsid w:val="3FE700DA"/>
    <w:rsid w:val="400F5387"/>
    <w:rsid w:val="409E6959"/>
    <w:rsid w:val="40E33CB6"/>
    <w:rsid w:val="40E672A8"/>
    <w:rsid w:val="421B5AB1"/>
    <w:rsid w:val="42FA78AA"/>
    <w:rsid w:val="436A71FB"/>
    <w:rsid w:val="446A2A35"/>
    <w:rsid w:val="45472443"/>
    <w:rsid w:val="45726CAD"/>
    <w:rsid w:val="45E75B72"/>
    <w:rsid w:val="46787084"/>
    <w:rsid w:val="46F25FA8"/>
    <w:rsid w:val="472F74AE"/>
    <w:rsid w:val="497154DF"/>
    <w:rsid w:val="4A364969"/>
    <w:rsid w:val="4B3710C6"/>
    <w:rsid w:val="4C5338DC"/>
    <w:rsid w:val="4C661EAD"/>
    <w:rsid w:val="4C8E350F"/>
    <w:rsid w:val="4D143759"/>
    <w:rsid w:val="4DF14748"/>
    <w:rsid w:val="4FDA5DC0"/>
    <w:rsid w:val="511D7321"/>
    <w:rsid w:val="52172637"/>
    <w:rsid w:val="521B665C"/>
    <w:rsid w:val="52DE7538"/>
    <w:rsid w:val="53D6057F"/>
    <w:rsid w:val="55677B7D"/>
    <w:rsid w:val="55751482"/>
    <w:rsid w:val="55A44E60"/>
    <w:rsid w:val="56793777"/>
    <w:rsid w:val="56D23F20"/>
    <w:rsid w:val="57524BAD"/>
    <w:rsid w:val="58696FE1"/>
    <w:rsid w:val="58967865"/>
    <w:rsid w:val="58DB0E89"/>
    <w:rsid w:val="59FD5891"/>
    <w:rsid w:val="5A4001CD"/>
    <w:rsid w:val="5A827677"/>
    <w:rsid w:val="5B46758A"/>
    <w:rsid w:val="5B7E5A0A"/>
    <w:rsid w:val="5B8007D7"/>
    <w:rsid w:val="5CC37E03"/>
    <w:rsid w:val="5D3C6E24"/>
    <w:rsid w:val="5D565CCA"/>
    <w:rsid w:val="5DD93569"/>
    <w:rsid w:val="5DDE13DF"/>
    <w:rsid w:val="5DEB0DD3"/>
    <w:rsid w:val="5ED66C02"/>
    <w:rsid w:val="5FBE0A6E"/>
    <w:rsid w:val="5FDF0124"/>
    <w:rsid w:val="60AE143D"/>
    <w:rsid w:val="61810A7F"/>
    <w:rsid w:val="61AA1436"/>
    <w:rsid w:val="62E969E6"/>
    <w:rsid w:val="62FA4553"/>
    <w:rsid w:val="635F6889"/>
    <w:rsid w:val="648A6BD3"/>
    <w:rsid w:val="652B354E"/>
    <w:rsid w:val="65E41CEC"/>
    <w:rsid w:val="65FC1843"/>
    <w:rsid w:val="66F44F9A"/>
    <w:rsid w:val="6703567D"/>
    <w:rsid w:val="677F6F32"/>
    <w:rsid w:val="68242688"/>
    <w:rsid w:val="6873134A"/>
    <w:rsid w:val="68DF31E0"/>
    <w:rsid w:val="68F77EE8"/>
    <w:rsid w:val="6A473E6C"/>
    <w:rsid w:val="6C3A4D28"/>
    <w:rsid w:val="6C476A65"/>
    <w:rsid w:val="6D1143E7"/>
    <w:rsid w:val="6D243D76"/>
    <w:rsid w:val="6EEB6630"/>
    <w:rsid w:val="70A70FB3"/>
    <w:rsid w:val="70EF3BC6"/>
    <w:rsid w:val="70FE0565"/>
    <w:rsid w:val="71065830"/>
    <w:rsid w:val="714025C6"/>
    <w:rsid w:val="717B04E2"/>
    <w:rsid w:val="72451486"/>
    <w:rsid w:val="726A3B6F"/>
    <w:rsid w:val="739326B7"/>
    <w:rsid w:val="739864CD"/>
    <w:rsid w:val="73A1555E"/>
    <w:rsid w:val="73DC7DFF"/>
    <w:rsid w:val="74383190"/>
    <w:rsid w:val="747D4382"/>
    <w:rsid w:val="74EB34EA"/>
    <w:rsid w:val="75170C43"/>
    <w:rsid w:val="751747F8"/>
    <w:rsid w:val="752A0060"/>
    <w:rsid w:val="755161DC"/>
    <w:rsid w:val="75546E5B"/>
    <w:rsid w:val="7594657A"/>
    <w:rsid w:val="777F323F"/>
    <w:rsid w:val="78AA53A5"/>
    <w:rsid w:val="78B0277B"/>
    <w:rsid w:val="78FD1A99"/>
    <w:rsid w:val="79196E60"/>
    <w:rsid w:val="7ABA1344"/>
    <w:rsid w:val="7AE36DFF"/>
    <w:rsid w:val="7D225AFC"/>
    <w:rsid w:val="7D673CC8"/>
    <w:rsid w:val="7D740341"/>
    <w:rsid w:val="7DAC327C"/>
    <w:rsid w:val="7E480EBC"/>
    <w:rsid w:val="7E83137B"/>
    <w:rsid w:val="7EE82894"/>
    <w:rsid w:val="7F084957"/>
    <w:rsid w:val="7F2D0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8"/>
    <w:qFormat/>
    <w:uiPriority w:val="9"/>
    <w:pPr>
      <w:keepNext/>
      <w:keepLines/>
      <w:spacing w:before="340" w:after="330" w:line="576" w:lineRule="auto"/>
      <w:outlineLvl w:val="0"/>
    </w:pPr>
    <w:rPr>
      <w:rFonts w:ascii="Times New Roman" w:hAnsi="Times New Roman" w:eastAsia="宋体" w:cs="Times New Roman"/>
      <w:b/>
      <w:kern w:val="44"/>
      <w:sz w:val="32"/>
      <w:szCs w:val="20"/>
    </w:rPr>
  </w:style>
  <w:style w:type="paragraph" w:styleId="4">
    <w:name w:val="heading 2"/>
    <w:basedOn w:val="1"/>
    <w:next w:val="1"/>
    <w:link w:val="74"/>
    <w:unhideWhenUsed/>
    <w:qFormat/>
    <w:uiPriority w:val="0"/>
    <w:pPr>
      <w:spacing w:line="360" w:lineRule="auto"/>
      <w:ind w:firstLine="480" w:firstLineChars="200"/>
      <w:outlineLvl w:val="1"/>
    </w:pPr>
    <w:rPr>
      <w:rFonts w:ascii="黑体" w:hAnsi="黑体" w:eastAsia="黑体" w:cs="Times New Roman"/>
      <w:sz w:val="32"/>
      <w:szCs w:val="24"/>
    </w:rPr>
  </w:style>
  <w:style w:type="paragraph" w:styleId="5">
    <w:name w:val="heading 3"/>
    <w:basedOn w:val="1"/>
    <w:next w:val="1"/>
    <w:link w:val="75"/>
    <w:semiHidden/>
    <w:unhideWhenUsed/>
    <w:qFormat/>
    <w:uiPriority w:val="9"/>
    <w:pPr>
      <w:keepNext/>
      <w:keepLines/>
      <w:spacing w:before="260" w:after="260" w:line="416" w:lineRule="auto"/>
      <w:outlineLvl w:val="2"/>
    </w:pPr>
    <w:rPr>
      <w:rFonts w:ascii="等线" w:hAnsi="等线" w:eastAsia="等线" w:cs="Times New Roman"/>
      <w:b/>
      <w:bCs/>
      <w:sz w:val="32"/>
      <w:szCs w:val="32"/>
    </w:rPr>
  </w:style>
  <w:style w:type="paragraph" w:styleId="6">
    <w:name w:val="heading 4"/>
    <w:basedOn w:val="1"/>
    <w:next w:val="1"/>
    <w:link w:val="76"/>
    <w:semiHidden/>
    <w:unhideWhenUsed/>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7">
    <w:name w:val="heading 5"/>
    <w:basedOn w:val="1"/>
    <w:next w:val="1"/>
    <w:unhideWhenUsed/>
    <w:qFormat/>
    <w:uiPriority w:val="9"/>
    <w:pPr>
      <w:keepNext/>
      <w:keepLines/>
      <w:spacing w:before="280" w:after="290" w:line="376" w:lineRule="auto"/>
      <w:outlineLvl w:val="4"/>
    </w:pPr>
    <w:rPr>
      <w:rFonts w:asciiTheme="minorHAnsi" w:hAnsiTheme="minorHAnsi" w:eastAsiaTheme="minorEastAsia" w:cstheme="minorBidi"/>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78"/>
    <w:unhideWhenUsed/>
    <w:qFormat/>
    <w:uiPriority w:val="99"/>
    <w:pPr>
      <w:spacing w:after="120"/>
    </w:pPr>
    <w:rPr>
      <w:rFonts w:ascii="Times New Roman" w:hAnsi="Times New Roman" w:eastAsia="宋体" w:cs="Times New Roman"/>
      <w:sz w:val="28"/>
      <w:szCs w:val="20"/>
    </w:rPr>
  </w:style>
  <w:style w:type="paragraph" w:styleId="8">
    <w:name w:val="annotation subject"/>
    <w:basedOn w:val="9"/>
    <w:next w:val="9"/>
    <w:link w:val="91"/>
    <w:unhideWhenUsed/>
    <w:qFormat/>
    <w:uiPriority w:val="99"/>
    <w:rPr>
      <w:rFonts w:asciiTheme="minorHAnsi" w:hAnsiTheme="minorHAnsi" w:eastAsiaTheme="minorEastAsia" w:cstheme="minorBidi"/>
      <w:b/>
      <w:bCs/>
      <w:szCs w:val="22"/>
    </w:rPr>
  </w:style>
  <w:style w:type="paragraph" w:styleId="9">
    <w:name w:val="annotation text"/>
    <w:basedOn w:val="1"/>
    <w:link w:val="77"/>
    <w:qFormat/>
    <w:uiPriority w:val="99"/>
    <w:pPr>
      <w:jc w:val="left"/>
    </w:pPr>
    <w:rPr>
      <w:rFonts w:ascii="Calibri" w:hAnsi="Calibri" w:eastAsia="宋体" w:cs="Calibri"/>
      <w:szCs w:val="21"/>
    </w:rPr>
  </w:style>
  <w:style w:type="paragraph" w:styleId="10">
    <w:name w:val="Body Text First Indent"/>
    <w:basedOn w:val="2"/>
    <w:unhideWhenUsed/>
    <w:qFormat/>
    <w:uiPriority w:val="99"/>
    <w:pPr>
      <w:ind w:firstLine="420" w:firstLineChars="100"/>
    </w:pPr>
  </w:style>
  <w:style w:type="paragraph" w:styleId="11">
    <w:name w:val="Body Text Indent"/>
    <w:basedOn w:val="1"/>
    <w:link w:val="93"/>
    <w:qFormat/>
    <w:uiPriority w:val="0"/>
    <w:pPr>
      <w:spacing w:after="120"/>
      <w:ind w:left="420" w:leftChars="200"/>
    </w:pPr>
  </w:style>
  <w:style w:type="paragraph" w:styleId="12">
    <w:name w:val="toc 3"/>
    <w:basedOn w:val="1"/>
    <w:next w:val="1"/>
    <w:unhideWhenUsed/>
    <w:qFormat/>
    <w:uiPriority w:val="39"/>
    <w:pPr>
      <w:tabs>
        <w:tab w:val="right" w:leader="middleDot" w:pos="8720"/>
      </w:tabs>
      <w:spacing w:line="480" w:lineRule="exact"/>
    </w:pPr>
    <w:rPr>
      <w:rFonts w:ascii="等线" w:hAnsi="等线" w:eastAsia="等线" w:cs="Times New Roman"/>
    </w:rPr>
  </w:style>
  <w:style w:type="paragraph" w:styleId="13">
    <w:name w:val="Date"/>
    <w:basedOn w:val="1"/>
    <w:next w:val="1"/>
    <w:link w:val="41"/>
    <w:unhideWhenUsed/>
    <w:qFormat/>
    <w:uiPriority w:val="99"/>
    <w:pPr>
      <w:ind w:left="100" w:leftChars="2500"/>
    </w:pPr>
  </w:style>
  <w:style w:type="paragraph" w:styleId="14">
    <w:name w:val="Balloon Text"/>
    <w:basedOn w:val="1"/>
    <w:link w:val="47"/>
    <w:unhideWhenUsed/>
    <w:qFormat/>
    <w:uiPriority w:val="99"/>
    <w:rPr>
      <w:sz w:val="18"/>
      <w:szCs w:val="18"/>
    </w:rPr>
  </w:style>
  <w:style w:type="paragraph" w:styleId="15">
    <w:name w:val="footer"/>
    <w:basedOn w:val="1"/>
    <w:link w:val="40"/>
    <w:unhideWhenUsed/>
    <w:qFormat/>
    <w:uiPriority w:val="99"/>
    <w:pPr>
      <w:tabs>
        <w:tab w:val="center" w:pos="4153"/>
        <w:tab w:val="right" w:pos="8306"/>
      </w:tabs>
      <w:snapToGrid w:val="0"/>
      <w:jc w:val="left"/>
    </w:pPr>
    <w:rPr>
      <w:sz w:val="18"/>
      <w:szCs w:val="18"/>
    </w:rPr>
  </w:style>
  <w:style w:type="paragraph" w:styleId="16">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rFonts w:ascii="等线" w:hAnsi="等线" w:eastAsia="等线" w:cs="Times New Roman"/>
    </w:rPr>
  </w:style>
  <w:style w:type="paragraph" w:styleId="18">
    <w:name w:val="toc 4"/>
    <w:basedOn w:val="1"/>
    <w:next w:val="1"/>
    <w:unhideWhenUsed/>
    <w:qFormat/>
    <w:uiPriority w:val="39"/>
    <w:pPr>
      <w:ind w:left="1260" w:leftChars="600"/>
    </w:pPr>
    <w:rPr>
      <w:rFonts w:ascii="等线" w:hAnsi="等线" w:eastAsia="等线" w:cs="Times New Roman"/>
    </w:rPr>
  </w:style>
  <w:style w:type="paragraph" w:styleId="19">
    <w:name w:val="toc 2"/>
    <w:basedOn w:val="1"/>
    <w:next w:val="1"/>
    <w:unhideWhenUsed/>
    <w:qFormat/>
    <w:uiPriority w:val="39"/>
    <w:pPr>
      <w:tabs>
        <w:tab w:val="right" w:leader="middleDot" w:pos="8720"/>
      </w:tabs>
      <w:spacing w:line="400" w:lineRule="exact"/>
      <w:ind w:left="420" w:leftChars="200"/>
    </w:pPr>
    <w:rPr>
      <w:rFonts w:ascii="等线" w:hAnsi="等线" w:eastAsia="等线" w:cs="Times New Roman"/>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1">
    <w:name w:val="Title"/>
    <w:basedOn w:val="1"/>
    <w:next w:val="1"/>
    <w:qFormat/>
    <w:uiPriority w:val="10"/>
    <w:pPr>
      <w:spacing w:before="240" w:after="60"/>
      <w:jc w:val="center"/>
      <w:outlineLvl w:val="0"/>
    </w:pPr>
    <w:rPr>
      <w:rFonts w:ascii="Cambria" w:hAnsi="Cambria"/>
      <w:b/>
      <w:kern w:val="0"/>
      <w:sz w:val="32"/>
    </w:rPr>
  </w:style>
  <w:style w:type="character" w:styleId="23">
    <w:name w:val="Strong"/>
    <w:basedOn w:val="22"/>
    <w:qFormat/>
    <w:uiPriority w:val="22"/>
    <w:rPr>
      <w:b/>
      <w:bCs/>
    </w:rPr>
  </w:style>
  <w:style w:type="character" w:styleId="24">
    <w:name w:val="FollowedHyperlink"/>
    <w:basedOn w:val="22"/>
    <w:semiHidden/>
    <w:unhideWhenUsed/>
    <w:qFormat/>
    <w:uiPriority w:val="99"/>
    <w:rPr>
      <w:color w:val="800080"/>
      <w:u w:val="single"/>
    </w:rPr>
  </w:style>
  <w:style w:type="character" w:styleId="25">
    <w:name w:val="HTML Definition"/>
    <w:basedOn w:val="22"/>
    <w:semiHidden/>
    <w:unhideWhenUsed/>
    <w:qFormat/>
    <w:uiPriority w:val="99"/>
    <w:rPr>
      <w:i/>
      <w:iCs/>
    </w:rPr>
  </w:style>
  <w:style w:type="character" w:styleId="26">
    <w:name w:val="HTML Acronym"/>
    <w:basedOn w:val="22"/>
    <w:semiHidden/>
    <w:unhideWhenUsed/>
    <w:qFormat/>
    <w:uiPriority w:val="99"/>
  </w:style>
  <w:style w:type="character" w:styleId="27">
    <w:name w:val="HTML Variable"/>
    <w:basedOn w:val="22"/>
    <w:semiHidden/>
    <w:unhideWhenUsed/>
    <w:qFormat/>
    <w:uiPriority w:val="99"/>
  </w:style>
  <w:style w:type="character" w:styleId="28">
    <w:name w:val="Hyperlink"/>
    <w:basedOn w:val="22"/>
    <w:unhideWhenUsed/>
    <w:qFormat/>
    <w:uiPriority w:val="99"/>
    <w:rPr>
      <w:color w:val="0000FF"/>
      <w:u w:val="single"/>
    </w:rPr>
  </w:style>
  <w:style w:type="character" w:styleId="29">
    <w:name w:val="HTML Code"/>
    <w:basedOn w:val="22"/>
    <w:semiHidden/>
    <w:unhideWhenUsed/>
    <w:qFormat/>
    <w:uiPriority w:val="99"/>
    <w:rPr>
      <w:rFonts w:ascii="serif" w:hAnsi="serif" w:eastAsia="serif" w:cs="serif"/>
      <w:sz w:val="21"/>
      <w:szCs w:val="21"/>
    </w:rPr>
  </w:style>
  <w:style w:type="character" w:styleId="30">
    <w:name w:val="annotation reference"/>
    <w:basedOn w:val="22"/>
    <w:unhideWhenUsed/>
    <w:qFormat/>
    <w:uiPriority w:val="99"/>
    <w:rPr>
      <w:sz w:val="21"/>
      <w:szCs w:val="21"/>
    </w:rPr>
  </w:style>
  <w:style w:type="character" w:styleId="31">
    <w:name w:val="HTML Cite"/>
    <w:basedOn w:val="22"/>
    <w:semiHidden/>
    <w:unhideWhenUsed/>
    <w:qFormat/>
    <w:uiPriority w:val="99"/>
  </w:style>
  <w:style w:type="character" w:styleId="32">
    <w:name w:val="HTML Keyboard"/>
    <w:basedOn w:val="22"/>
    <w:semiHidden/>
    <w:unhideWhenUsed/>
    <w:qFormat/>
    <w:uiPriority w:val="99"/>
    <w:rPr>
      <w:rFonts w:hint="default" w:ascii="serif" w:hAnsi="serif" w:eastAsia="serif" w:cs="serif"/>
      <w:sz w:val="21"/>
      <w:szCs w:val="21"/>
    </w:rPr>
  </w:style>
  <w:style w:type="character" w:styleId="33">
    <w:name w:val="HTML Sample"/>
    <w:basedOn w:val="22"/>
    <w:semiHidden/>
    <w:unhideWhenUsed/>
    <w:qFormat/>
    <w:uiPriority w:val="99"/>
    <w:rPr>
      <w:rFonts w:hint="default" w:ascii="serif" w:hAnsi="serif" w:eastAsia="serif" w:cs="serif"/>
      <w:sz w:val="21"/>
      <w:szCs w:val="21"/>
    </w:rPr>
  </w:style>
  <w:style w:type="table" w:styleId="35">
    <w:name w:val="Table Grid"/>
    <w:basedOn w:val="34"/>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36">
    <w:name w:val="Default"/>
    <w:next w:val="37"/>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7">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8">
    <w:name w:val="首行缩进"/>
    <w:basedOn w:val="1"/>
    <w:qFormat/>
    <w:uiPriority w:val="0"/>
    <w:pPr>
      <w:spacing w:line="360" w:lineRule="auto"/>
      <w:ind w:firstLine="480" w:firstLineChars="200"/>
      <w:jc w:val="left"/>
    </w:pPr>
    <w:rPr>
      <w:rFonts w:ascii="宋体" w:hAnsi="宋体"/>
      <w:sz w:val="24"/>
    </w:rPr>
  </w:style>
  <w:style w:type="character" w:customStyle="1" w:styleId="39">
    <w:name w:val="页眉 Char"/>
    <w:basedOn w:val="22"/>
    <w:link w:val="16"/>
    <w:qFormat/>
    <w:uiPriority w:val="99"/>
    <w:rPr>
      <w:sz w:val="18"/>
      <w:szCs w:val="18"/>
    </w:rPr>
  </w:style>
  <w:style w:type="character" w:customStyle="1" w:styleId="40">
    <w:name w:val="页脚 Char"/>
    <w:basedOn w:val="22"/>
    <w:link w:val="15"/>
    <w:qFormat/>
    <w:uiPriority w:val="99"/>
    <w:rPr>
      <w:sz w:val="18"/>
      <w:szCs w:val="18"/>
    </w:rPr>
  </w:style>
  <w:style w:type="character" w:customStyle="1" w:styleId="41">
    <w:name w:val="日期 Char"/>
    <w:basedOn w:val="22"/>
    <w:link w:val="13"/>
    <w:qFormat/>
    <w:uiPriority w:val="99"/>
  </w:style>
  <w:style w:type="paragraph" w:styleId="4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表格"/>
    <w:basedOn w:val="1"/>
    <w:next w:val="1"/>
    <w:qFormat/>
    <w:uiPriority w:val="99"/>
    <w:pPr>
      <w:widowControl/>
      <w:jc w:val="center"/>
    </w:pPr>
    <w:rPr>
      <w:rFonts w:ascii="Calibri" w:hAnsi="Calibri" w:eastAsia="宋体" w:cs="黑体"/>
      <w:kern w:val="21"/>
      <w:szCs w:val="24"/>
    </w:rPr>
  </w:style>
  <w:style w:type="paragraph" w:customStyle="1" w:styleId="44">
    <w:name w:val="列出段落1"/>
    <w:basedOn w:val="1"/>
    <w:qFormat/>
    <w:uiPriority w:val="99"/>
    <w:pPr>
      <w:ind w:firstLine="420" w:firstLineChars="200"/>
    </w:pPr>
    <w:rPr>
      <w:rFonts w:ascii="Calibri" w:hAnsi="Calibri" w:eastAsia="宋体" w:cs="黑体"/>
    </w:rPr>
  </w:style>
  <w:style w:type="paragraph" w:customStyle="1" w:styleId="45">
    <w:name w:val="列出段落2"/>
    <w:basedOn w:val="1"/>
    <w:unhideWhenUsed/>
    <w:qFormat/>
    <w:uiPriority w:val="99"/>
    <w:pPr>
      <w:ind w:firstLine="420" w:firstLineChars="200"/>
    </w:pPr>
  </w:style>
  <w:style w:type="paragraph" w:customStyle="1" w:styleId="46">
    <w:name w:val="正文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批注框文本 Char"/>
    <w:basedOn w:val="22"/>
    <w:link w:val="14"/>
    <w:qFormat/>
    <w:uiPriority w:val="99"/>
    <w:rPr>
      <w:sz w:val="18"/>
      <w:szCs w:val="18"/>
    </w:rPr>
  </w:style>
  <w:style w:type="character" w:customStyle="1" w:styleId="48">
    <w:name w:val="标题 1 Char"/>
    <w:basedOn w:val="22"/>
    <w:link w:val="3"/>
    <w:qFormat/>
    <w:uiPriority w:val="9"/>
    <w:rPr>
      <w:rFonts w:ascii="Times New Roman" w:hAnsi="Times New Roman" w:eastAsia="宋体" w:cs="Times New Roman"/>
      <w:b/>
      <w:kern w:val="44"/>
      <w:sz w:val="32"/>
      <w:szCs w:val="20"/>
    </w:rPr>
  </w:style>
  <w:style w:type="paragraph" w:customStyle="1" w:styleId="4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 w:type="paragraph" w:customStyle="1" w:styleId="50">
    <w:name w:val="font5"/>
    <w:basedOn w:val="1"/>
    <w:qFormat/>
    <w:uiPriority w:val="0"/>
    <w:pPr>
      <w:widowControl/>
      <w:spacing w:before="100" w:beforeAutospacing="1" w:after="100" w:afterAutospacing="1"/>
      <w:jc w:val="left"/>
    </w:pPr>
    <w:rPr>
      <w:rFonts w:ascii="Calibri" w:hAnsi="Calibri" w:eastAsia="宋体" w:cs="宋体"/>
      <w:color w:val="000000"/>
      <w:kern w:val="0"/>
      <w:sz w:val="18"/>
      <w:szCs w:val="18"/>
    </w:rPr>
  </w:style>
  <w:style w:type="paragraph" w:customStyle="1" w:styleId="51">
    <w:name w:val="font6"/>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2">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3">
    <w:name w:val="xl6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Cs w:val="21"/>
    </w:rPr>
  </w:style>
  <w:style w:type="paragraph" w:customStyle="1" w:styleId="54">
    <w:name w:val="xl65"/>
    <w:basedOn w:val="1"/>
    <w:qFormat/>
    <w:uiPriority w:val="0"/>
    <w:pPr>
      <w:widowControl/>
      <w:pBdr>
        <w:top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Cs w:val="21"/>
    </w:rPr>
  </w:style>
  <w:style w:type="paragraph" w:customStyle="1" w:styleId="55">
    <w:name w:val="xl66"/>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6">
    <w:name w:val="xl67"/>
    <w:basedOn w:val="1"/>
    <w:qFormat/>
    <w:uiPriority w:val="0"/>
    <w:pPr>
      <w:widowControl/>
      <w:pBdr>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57">
    <w:name w:val="xl68"/>
    <w:basedOn w:val="1"/>
    <w:qFormat/>
    <w:uiPriority w:val="0"/>
    <w:pPr>
      <w:widowControl/>
      <w:pBdr>
        <w:bottom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58">
    <w:name w:val="xl69"/>
    <w:basedOn w:val="1"/>
    <w:qFormat/>
    <w:uiPriority w:val="0"/>
    <w:pPr>
      <w:widowControl/>
      <w:pBdr>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59">
    <w:name w:val="xl70"/>
    <w:basedOn w:val="1"/>
    <w:qFormat/>
    <w:uiPriority w:val="0"/>
    <w:pPr>
      <w:widowControl/>
      <w:pBdr>
        <w:top w:val="single" w:color="auto" w:sz="8" w:space="0"/>
        <w:left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0">
    <w:name w:val="xl71"/>
    <w:basedOn w:val="1"/>
    <w:qFormat/>
    <w:uiPriority w:val="0"/>
    <w:pPr>
      <w:widowControl/>
      <w:pBdr>
        <w:top w:val="single" w:color="auto" w:sz="8" w:space="0"/>
        <w:bottom w:val="single" w:color="auto" w:sz="8" w:space="0"/>
      </w:pBdr>
      <w:spacing w:before="100" w:beforeAutospacing="1" w:after="100" w:afterAutospacing="1"/>
      <w:jc w:val="center"/>
    </w:pPr>
    <w:rPr>
      <w:rFonts w:ascii="宋体" w:hAnsi="宋体" w:eastAsia="宋体" w:cs="宋体"/>
      <w:b/>
      <w:bCs/>
      <w:kern w:val="0"/>
      <w:sz w:val="18"/>
      <w:szCs w:val="18"/>
    </w:rPr>
  </w:style>
  <w:style w:type="paragraph" w:customStyle="1" w:styleId="61">
    <w:name w:val="xl72"/>
    <w:basedOn w:val="1"/>
    <w:qFormat/>
    <w:uiPriority w:val="0"/>
    <w:pPr>
      <w:widowControl/>
      <w:pBdr>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2">
    <w:name w:val="xl73"/>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Calibri" w:hAnsi="Calibri" w:eastAsia="宋体" w:cs="宋体"/>
      <w:kern w:val="0"/>
      <w:sz w:val="18"/>
      <w:szCs w:val="18"/>
    </w:rPr>
  </w:style>
  <w:style w:type="paragraph" w:customStyle="1" w:styleId="63">
    <w:name w:val="xl74"/>
    <w:basedOn w:val="1"/>
    <w:qFormat/>
    <w:uiPriority w:val="0"/>
    <w:pPr>
      <w:widowControl/>
      <w:pBdr>
        <w:top w:val="single" w:color="auto" w:sz="8" w:space="0"/>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4">
    <w:name w:val="xl75"/>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5">
    <w:name w:val="xl76"/>
    <w:basedOn w:val="1"/>
    <w:qFormat/>
    <w:uiPriority w:val="0"/>
    <w:pPr>
      <w:widowControl/>
      <w:pBdr>
        <w:top w:val="single" w:color="auto" w:sz="8" w:space="0"/>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6">
    <w:name w:val="xl77"/>
    <w:basedOn w:val="1"/>
    <w:qFormat/>
    <w:uiPriority w:val="0"/>
    <w:pPr>
      <w:widowControl/>
      <w:pBdr>
        <w:left w:val="single" w:color="auto" w:sz="8" w:space="0"/>
        <w:bottom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7">
    <w:name w:val="xl78"/>
    <w:basedOn w:val="1"/>
    <w:qFormat/>
    <w:uiPriority w:val="0"/>
    <w:pPr>
      <w:widowControl/>
      <w:pBdr>
        <w:left w:val="single" w:color="auto" w:sz="8" w:space="0"/>
        <w:right w:val="single" w:color="auto" w:sz="8" w:space="0"/>
      </w:pBdr>
      <w:spacing w:before="100" w:beforeAutospacing="1" w:after="100" w:afterAutospacing="1"/>
      <w:jc w:val="center"/>
    </w:pPr>
    <w:rPr>
      <w:rFonts w:ascii="宋体" w:hAnsi="宋体" w:eastAsia="宋体" w:cs="宋体"/>
      <w:kern w:val="0"/>
      <w:sz w:val="18"/>
      <w:szCs w:val="18"/>
    </w:rPr>
  </w:style>
  <w:style w:type="paragraph" w:customStyle="1" w:styleId="68">
    <w:name w:val="xl79"/>
    <w:basedOn w:val="1"/>
    <w:qFormat/>
    <w:uiPriority w:val="0"/>
    <w:pPr>
      <w:widowControl/>
      <w:pBdr>
        <w:left w:val="single" w:color="auto" w:sz="8" w:space="0"/>
        <w:right w:val="single" w:color="auto" w:sz="8" w:space="0"/>
      </w:pBdr>
      <w:spacing w:before="100" w:beforeAutospacing="1" w:after="100" w:afterAutospacing="1"/>
      <w:jc w:val="left"/>
    </w:pPr>
    <w:rPr>
      <w:rFonts w:ascii="宋体" w:hAnsi="宋体" w:eastAsia="宋体" w:cs="宋体"/>
      <w:kern w:val="0"/>
      <w:sz w:val="18"/>
      <w:szCs w:val="18"/>
    </w:rPr>
  </w:style>
  <w:style w:type="paragraph" w:customStyle="1" w:styleId="69">
    <w:name w:val="xl80"/>
    <w:basedOn w:val="1"/>
    <w:qFormat/>
    <w:uiPriority w:val="0"/>
    <w:pPr>
      <w:widowControl/>
      <w:pBdr>
        <w:top w:val="single" w:color="auto" w:sz="8" w:space="0"/>
        <w:left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0">
    <w:name w:val="xl81"/>
    <w:basedOn w:val="1"/>
    <w:qFormat/>
    <w:uiPriority w:val="0"/>
    <w:pPr>
      <w:widowControl/>
      <w:pBdr>
        <w:top w:val="single" w:color="auto" w:sz="8" w:space="0"/>
        <w:bottom w:val="single" w:color="auto" w:sz="8" w:space="0"/>
      </w:pBdr>
      <w:spacing w:before="100" w:beforeAutospacing="1" w:after="100" w:afterAutospacing="1"/>
      <w:jc w:val="left"/>
    </w:pPr>
    <w:rPr>
      <w:rFonts w:ascii="宋体" w:hAnsi="宋体" w:eastAsia="宋体" w:cs="宋体"/>
      <w:b/>
      <w:bCs/>
      <w:kern w:val="0"/>
      <w:sz w:val="18"/>
      <w:szCs w:val="18"/>
    </w:rPr>
  </w:style>
  <w:style w:type="paragraph" w:customStyle="1" w:styleId="71">
    <w:name w:val="标题 1_0"/>
    <w:basedOn w:val="1"/>
    <w:next w:val="1"/>
    <w:link w:val="72"/>
    <w:qFormat/>
    <w:uiPriority w:val="9"/>
    <w:pPr>
      <w:keepNext/>
      <w:keepLines/>
      <w:spacing w:before="340" w:after="330" w:line="578" w:lineRule="auto"/>
      <w:outlineLvl w:val="0"/>
    </w:pPr>
    <w:rPr>
      <w:rFonts w:ascii="Calibri" w:hAnsi="Calibri" w:eastAsia="宋体" w:cs="Times New Roman"/>
      <w:b/>
      <w:bCs/>
      <w:kern w:val="44"/>
      <w:sz w:val="44"/>
      <w:szCs w:val="44"/>
    </w:rPr>
  </w:style>
  <w:style w:type="character" w:customStyle="1" w:styleId="72">
    <w:name w:val="标题 1 Char_0"/>
    <w:link w:val="71"/>
    <w:qFormat/>
    <w:uiPriority w:val="9"/>
    <w:rPr>
      <w:rFonts w:ascii="Calibri" w:hAnsi="Calibri" w:eastAsia="宋体" w:cs="Times New Roman"/>
      <w:b/>
      <w:bCs/>
      <w:kern w:val="44"/>
      <w:sz w:val="44"/>
      <w:szCs w:val="44"/>
    </w:rPr>
  </w:style>
  <w:style w:type="paragraph" w:styleId="73">
    <w:name w:val="List Paragraph"/>
    <w:basedOn w:val="1"/>
    <w:qFormat/>
    <w:uiPriority w:val="1"/>
    <w:pPr>
      <w:ind w:firstLine="420" w:firstLineChars="200"/>
    </w:pPr>
    <w:rPr>
      <w:rFonts w:ascii="Times New Roman" w:hAnsi="Times New Roman" w:eastAsia="宋体" w:cs="Times New Roman"/>
      <w:szCs w:val="20"/>
    </w:rPr>
  </w:style>
  <w:style w:type="character" w:customStyle="1" w:styleId="74">
    <w:name w:val="标题 2 Char"/>
    <w:basedOn w:val="22"/>
    <w:link w:val="4"/>
    <w:qFormat/>
    <w:uiPriority w:val="0"/>
    <w:rPr>
      <w:rFonts w:ascii="黑体" w:hAnsi="黑体" w:eastAsia="黑体" w:cs="Times New Roman"/>
      <w:sz w:val="32"/>
      <w:szCs w:val="24"/>
    </w:rPr>
  </w:style>
  <w:style w:type="character" w:customStyle="1" w:styleId="75">
    <w:name w:val="标题 3 Char"/>
    <w:basedOn w:val="22"/>
    <w:link w:val="5"/>
    <w:semiHidden/>
    <w:qFormat/>
    <w:uiPriority w:val="9"/>
    <w:rPr>
      <w:rFonts w:ascii="等线" w:hAnsi="等线" w:eastAsia="等线" w:cs="Times New Roman"/>
      <w:b/>
      <w:bCs/>
      <w:sz w:val="32"/>
      <w:szCs w:val="32"/>
    </w:rPr>
  </w:style>
  <w:style w:type="character" w:customStyle="1" w:styleId="76">
    <w:name w:val="标题 4 Char"/>
    <w:basedOn w:val="22"/>
    <w:link w:val="6"/>
    <w:semiHidden/>
    <w:qFormat/>
    <w:uiPriority w:val="9"/>
    <w:rPr>
      <w:rFonts w:ascii="等线 Light" w:hAnsi="等线 Light" w:eastAsia="等线 Light" w:cs="Times New Roman"/>
      <w:b/>
      <w:bCs/>
      <w:sz w:val="28"/>
      <w:szCs w:val="28"/>
    </w:rPr>
  </w:style>
  <w:style w:type="character" w:customStyle="1" w:styleId="77">
    <w:name w:val="批注文字 Char"/>
    <w:basedOn w:val="22"/>
    <w:link w:val="9"/>
    <w:qFormat/>
    <w:uiPriority w:val="99"/>
    <w:rPr>
      <w:rFonts w:ascii="Calibri" w:hAnsi="Calibri" w:eastAsia="宋体" w:cs="Calibri"/>
      <w:szCs w:val="21"/>
    </w:rPr>
  </w:style>
  <w:style w:type="character" w:customStyle="1" w:styleId="78">
    <w:name w:val="正文文本 Char"/>
    <w:basedOn w:val="22"/>
    <w:link w:val="2"/>
    <w:qFormat/>
    <w:uiPriority w:val="99"/>
    <w:rPr>
      <w:rFonts w:ascii="Times New Roman" w:hAnsi="Times New Roman" w:eastAsia="宋体" w:cs="Times New Roman"/>
      <w:sz w:val="28"/>
      <w:szCs w:val="20"/>
    </w:rPr>
  </w:style>
  <w:style w:type="character" w:customStyle="1" w:styleId="79">
    <w:name w:val="正文文本_"/>
    <w:basedOn w:val="22"/>
    <w:link w:val="80"/>
    <w:qFormat/>
    <w:uiPriority w:val="0"/>
    <w:rPr>
      <w:rFonts w:ascii="MingLiU" w:hAnsi="MingLiU" w:eastAsia="MingLiU" w:cs="MingLiU"/>
      <w:spacing w:val="-20"/>
      <w:sz w:val="26"/>
      <w:szCs w:val="26"/>
      <w:shd w:val="clear" w:color="auto" w:fill="FFFFFF"/>
    </w:rPr>
  </w:style>
  <w:style w:type="paragraph" w:customStyle="1" w:styleId="80">
    <w:name w:val="正文文本1"/>
    <w:basedOn w:val="1"/>
    <w:link w:val="79"/>
    <w:qFormat/>
    <w:uiPriority w:val="0"/>
    <w:pPr>
      <w:shd w:val="clear" w:color="auto" w:fill="FFFFFF"/>
      <w:spacing w:line="554" w:lineRule="exact"/>
      <w:ind w:hanging="1720"/>
      <w:jc w:val="left"/>
    </w:pPr>
    <w:rPr>
      <w:rFonts w:ascii="MingLiU" w:hAnsi="MingLiU" w:eastAsia="MingLiU" w:cs="MingLiU"/>
      <w:spacing w:val="-20"/>
      <w:sz w:val="26"/>
      <w:szCs w:val="26"/>
    </w:rPr>
  </w:style>
  <w:style w:type="character" w:customStyle="1" w:styleId="81">
    <w:name w:val="正文文本 + Segoe UI"/>
    <w:basedOn w:val="79"/>
    <w:qFormat/>
    <w:uiPriority w:val="0"/>
    <w:rPr>
      <w:rFonts w:ascii="Segoe UI" w:hAnsi="Segoe UI" w:eastAsia="Segoe UI" w:cs="Segoe UI"/>
      <w:b/>
      <w:bCs/>
      <w:color w:val="000000"/>
      <w:spacing w:val="-10"/>
      <w:w w:val="100"/>
      <w:position w:val="0"/>
      <w:lang w:val="zh-CN" w:eastAsia="zh-CN" w:bidi="zh-CN"/>
    </w:rPr>
  </w:style>
  <w:style w:type="character" w:customStyle="1" w:styleId="82">
    <w:name w:val="标题 #1_"/>
    <w:basedOn w:val="22"/>
    <w:link w:val="83"/>
    <w:qFormat/>
    <w:uiPriority w:val="0"/>
    <w:rPr>
      <w:rFonts w:ascii="MingLiU" w:hAnsi="MingLiU" w:eastAsia="MingLiU" w:cs="MingLiU"/>
      <w:spacing w:val="-30"/>
      <w:sz w:val="46"/>
      <w:szCs w:val="46"/>
      <w:shd w:val="clear" w:color="auto" w:fill="FFFFFF"/>
    </w:rPr>
  </w:style>
  <w:style w:type="paragraph" w:customStyle="1" w:styleId="83">
    <w:name w:val="标题 #1"/>
    <w:basedOn w:val="1"/>
    <w:link w:val="82"/>
    <w:qFormat/>
    <w:uiPriority w:val="0"/>
    <w:pPr>
      <w:shd w:val="clear" w:color="auto" w:fill="FFFFFF"/>
      <w:spacing w:before="480" w:line="559" w:lineRule="exact"/>
      <w:jc w:val="center"/>
      <w:outlineLvl w:val="0"/>
    </w:pPr>
    <w:rPr>
      <w:rFonts w:ascii="MingLiU" w:hAnsi="MingLiU" w:eastAsia="MingLiU" w:cs="MingLiU"/>
      <w:spacing w:val="-30"/>
      <w:sz w:val="46"/>
      <w:szCs w:val="46"/>
    </w:rPr>
  </w:style>
  <w:style w:type="paragraph" w:customStyle="1" w:styleId="84">
    <w:name w:val="样式1"/>
    <w:basedOn w:val="73"/>
    <w:qFormat/>
    <w:uiPriority w:val="0"/>
    <w:pPr>
      <w:ind w:firstLine="0" w:firstLineChars="0"/>
      <w:jc w:val="left"/>
    </w:pPr>
    <w:rPr>
      <w:rFonts w:ascii="黑体" w:hAnsi="黑体" w:eastAsia="黑体"/>
      <w:b/>
      <w:bCs/>
      <w:sz w:val="32"/>
      <w:szCs w:val="32"/>
    </w:rPr>
  </w:style>
  <w:style w:type="paragraph" w:customStyle="1" w:styleId="85">
    <w:name w:val="样式2"/>
    <w:basedOn w:val="1"/>
    <w:qFormat/>
    <w:uiPriority w:val="0"/>
    <w:pPr>
      <w:spacing w:line="360" w:lineRule="auto"/>
      <w:ind w:firstLine="200" w:firstLineChars="200"/>
      <w:jc w:val="left"/>
    </w:pPr>
    <w:rPr>
      <w:rFonts w:ascii="等线" w:hAnsi="等线" w:eastAsia="黑体" w:cs="Times New Roman"/>
      <w:b/>
      <w:bCs/>
      <w:sz w:val="30"/>
      <w:szCs w:val="32"/>
    </w:rPr>
  </w:style>
  <w:style w:type="paragraph" w:customStyle="1" w:styleId="86">
    <w:name w:val="样式3"/>
    <w:basedOn w:val="1"/>
    <w:next w:val="1"/>
    <w:qFormat/>
    <w:uiPriority w:val="0"/>
    <w:pPr>
      <w:spacing w:line="360" w:lineRule="auto"/>
      <w:ind w:firstLine="200" w:firstLineChars="200"/>
    </w:pPr>
    <w:rPr>
      <w:rFonts w:ascii="等线" w:hAnsi="等线" w:eastAsia="宋体" w:cs="Times New Roman"/>
      <w:b/>
      <w:bCs/>
      <w:sz w:val="32"/>
      <w:szCs w:val="32"/>
    </w:rPr>
  </w:style>
  <w:style w:type="paragraph" w:customStyle="1" w:styleId="87">
    <w:name w:val="样式4"/>
    <w:basedOn w:val="1"/>
    <w:next w:val="1"/>
    <w:qFormat/>
    <w:uiPriority w:val="0"/>
    <w:pPr>
      <w:ind w:firstLine="602"/>
      <w:outlineLvl w:val="2"/>
    </w:pPr>
    <w:rPr>
      <w:rFonts w:ascii="宋体" w:hAnsi="宋体" w:eastAsia="宋体" w:cs="Times New Roman"/>
      <w:bCs/>
      <w:sz w:val="30"/>
      <w:szCs w:val="30"/>
    </w:rPr>
  </w:style>
  <w:style w:type="paragraph" w:customStyle="1" w:styleId="88">
    <w:name w:val="图例"/>
    <w:basedOn w:val="1"/>
    <w:qFormat/>
    <w:uiPriority w:val="0"/>
    <w:pPr>
      <w:spacing w:before="120" w:after="120" w:line="360" w:lineRule="auto"/>
      <w:jc w:val="center"/>
    </w:pPr>
    <w:rPr>
      <w:rFonts w:ascii="Times New Roman" w:hAnsi="Times New Roman" w:eastAsia="仿宋_GB2312" w:cs="Times New Roman"/>
      <w:b/>
      <w:sz w:val="24"/>
      <w:szCs w:val="20"/>
    </w:rPr>
  </w:style>
  <w:style w:type="paragraph" w:customStyle="1" w:styleId="89">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90">
    <w:name w:val="NormalCharacter"/>
    <w:qFormat/>
    <w:uiPriority w:val="0"/>
  </w:style>
  <w:style w:type="character" w:customStyle="1" w:styleId="91">
    <w:name w:val="批注主题 Char"/>
    <w:basedOn w:val="77"/>
    <w:link w:val="8"/>
    <w:qFormat/>
    <w:uiPriority w:val="99"/>
    <w:rPr>
      <w:b/>
      <w:bCs/>
    </w:rPr>
  </w:style>
  <w:style w:type="paragraph" w:customStyle="1" w:styleId="92">
    <w:name w:val="正文2"/>
    <w:basedOn w:val="11"/>
    <w:qFormat/>
    <w:uiPriority w:val="99"/>
    <w:pPr>
      <w:spacing w:after="0" w:line="480" w:lineRule="exact"/>
      <w:ind w:left="0" w:leftChars="0" w:firstLine="480" w:firstLineChars="200"/>
    </w:pPr>
    <w:rPr>
      <w:rFonts w:ascii="宋体" w:hAnsi="宋体" w:eastAsia="宋体" w:cs="Times New Roman"/>
      <w:bCs/>
      <w:kern w:val="0"/>
      <w:sz w:val="24"/>
      <w:szCs w:val="24"/>
      <w:lang w:val="zh-CN"/>
    </w:rPr>
  </w:style>
  <w:style w:type="character" w:customStyle="1" w:styleId="93">
    <w:name w:val="正文文本缩进 Char"/>
    <w:basedOn w:val="22"/>
    <w:link w:val="11"/>
    <w:qFormat/>
    <w:uiPriority w:val="0"/>
  </w:style>
  <w:style w:type="paragraph" w:customStyle="1" w:styleId="94">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95">
    <w:name w:val="Table Normal"/>
    <w:semiHidden/>
    <w:unhideWhenUsed/>
    <w:qFormat/>
    <w:uiPriority w:val="2"/>
    <w:pPr>
      <w:widowControl w:val="0"/>
      <w:autoSpaceDE w:val="0"/>
      <w:autoSpaceDN w:val="0"/>
    </w:pPr>
    <w:rPr>
      <w:kern w:val="0"/>
      <w:sz w:val="22"/>
      <w:lang w:eastAsia="en-US"/>
    </w:rPr>
    <w:tblPr>
      <w:tblLayout w:type="fixed"/>
      <w:tblCellMar>
        <w:top w:w="0" w:type="dxa"/>
        <w:left w:w="0" w:type="dxa"/>
        <w:bottom w:w="0" w:type="dxa"/>
        <w:right w:w="0" w:type="dxa"/>
      </w:tblCellMar>
    </w:tblPr>
  </w:style>
  <w:style w:type="character" w:customStyle="1" w:styleId="96">
    <w:name w:val="font11"/>
    <w:basedOn w:val="22"/>
    <w:qFormat/>
    <w:uiPriority w:val="0"/>
    <w:rPr>
      <w:rFonts w:hint="eastAsia" w:ascii="宋体" w:hAnsi="宋体" w:eastAsia="宋体" w:cs="宋体"/>
      <w:color w:val="000000"/>
      <w:sz w:val="28"/>
      <w:szCs w:val="28"/>
      <w:u w:val="none"/>
    </w:rPr>
  </w:style>
  <w:style w:type="character" w:customStyle="1" w:styleId="97">
    <w:name w:val="font21"/>
    <w:basedOn w:val="22"/>
    <w:qFormat/>
    <w:uiPriority w:val="0"/>
    <w:rPr>
      <w:rFonts w:hint="eastAsia" w:ascii="宋体" w:hAnsi="宋体" w:eastAsia="宋体" w:cs="宋体"/>
      <w:color w:val="000000"/>
      <w:sz w:val="28"/>
      <w:szCs w:val="28"/>
      <w:u w:val="none"/>
      <w:vertAlign w:val="superscript"/>
    </w:rPr>
  </w:style>
  <w:style w:type="character" w:customStyle="1" w:styleId="98">
    <w:name w:val="font31"/>
    <w:basedOn w:val="22"/>
    <w:qFormat/>
    <w:uiPriority w:val="0"/>
    <w:rPr>
      <w:rFonts w:hint="eastAsia" w:ascii="宋体" w:hAnsi="宋体" w:eastAsia="宋体" w:cs="宋体"/>
      <w:color w:val="000000"/>
      <w:sz w:val="24"/>
      <w:szCs w:val="24"/>
      <w:u w:val="none"/>
      <w:vertAlign w:val="superscript"/>
    </w:rPr>
  </w:style>
  <w:style w:type="character" w:customStyle="1" w:styleId="99">
    <w:name w:val="font01"/>
    <w:basedOn w:val="22"/>
    <w:qFormat/>
    <w:uiPriority w:val="0"/>
    <w:rPr>
      <w:rFonts w:hint="eastAsia" w:ascii="宋体" w:hAnsi="宋体" w:eastAsia="宋体" w:cs="宋体"/>
      <w:color w:val="000000"/>
      <w:sz w:val="24"/>
      <w:szCs w:val="24"/>
      <w:u w:val="none"/>
      <w:vertAlign w:val="superscript"/>
    </w:rPr>
  </w:style>
  <w:style w:type="character" w:customStyle="1" w:styleId="100">
    <w:name w:val="font41"/>
    <w:basedOn w:val="22"/>
    <w:qFormat/>
    <w:uiPriority w:val="0"/>
    <w:rPr>
      <w:rFonts w:hint="eastAsia" w:ascii="宋体" w:hAnsi="宋体" w:eastAsia="宋体" w:cs="宋体"/>
      <w:color w:val="000000"/>
      <w:sz w:val="24"/>
      <w:szCs w:val="24"/>
      <w:u w:val="none"/>
      <w:vertAlign w:val="superscript"/>
    </w:rPr>
  </w:style>
  <w:style w:type="paragraph" w:customStyle="1" w:styleId="101">
    <w:name w:val="标书正文1"/>
    <w:basedOn w:val="1"/>
    <w:qFormat/>
    <w:uiPriority w:val="0"/>
    <w:pPr>
      <w:spacing w:line="520" w:lineRule="exact"/>
      <w:ind w:firstLine="640" w:firstLineChars="200"/>
    </w:pPr>
    <w:rPr>
      <w:rFonts w:ascii="Times New Roman" w:hAnsi="Times New Roman" w:eastAsia="宋体"/>
    </w:rPr>
  </w:style>
  <w:style w:type="character" w:customStyle="1" w:styleId="102">
    <w:name w:val="form-item-field"/>
    <w:basedOn w:val="22"/>
    <w:qFormat/>
    <w:uiPriority w:val="0"/>
    <w:rPr>
      <w:sz w:val="16"/>
      <w:szCs w:val="16"/>
    </w:rPr>
  </w:style>
  <w:style w:type="character" w:customStyle="1" w:styleId="103">
    <w:name w:val="sort-name-span"/>
    <w:basedOn w:val="22"/>
    <w:qFormat/>
    <w:uiPriority w:val="0"/>
  </w:style>
  <w:style w:type="character" w:customStyle="1" w:styleId="104">
    <w:name w:val="leaf"/>
    <w:basedOn w:val="22"/>
    <w:qFormat/>
    <w:uiPriority w:val="0"/>
  </w:style>
  <w:style w:type="character" w:customStyle="1" w:styleId="105">
    <w:name w:val="root"/>
    <w:basedOn w:val="22"/>
    <w:qFormat/>
    <w:uiPriority w:val="0"/>
  </w:style>
  <w:style w:type="character" w:customStyle="1" w:styleId="106">
    <w:name w:val="category-text"/>
    <w:basedOn w:val="22"/>
    <w:qFormat/>
    <w:uiPriority w:val="0"/>
    <w:rPr>
      <w:b/>
      <w:shd w:val="clear" w:fill="FFFFFF"/>
    </w:rPr>
  </w:style>
  <w:style w:type="character" w:customStyle="1" w:styleId="107">
    <w:name w:val="flow-name-span"/>
    <w:basedOn w:val="22"/>
    <w:qFormat/>
    <w:uiPriority w:val="0"/>
  </w:style>
  <w:style w:type="character" w:customStyle="1" w:styleId="108">
    <w:name w:val="form-textarea-print1"/>
    <w:basedOn w:val="22"/>
    <w:qFormat/>
    <w:uiPriority w:val="0"/>
    <w:rPr>
      <w:rFonts w:ascii="微软雅黑" w:hAnsi="微软雅黑" w:eastAsia="微软雅黑" w:cs="微软雅黑"/>
      <w:sz w:val="14"/>
      <w:szCs w:val="14"/>
    </w:rPr>
  </w:style>
  <w:style w:type="character" w:customStyle="1" w:styleId="109">
    <w:name w:val="font71"/>
    <w:basedOn w:val="22"/>
    <w:qFormat/>
    <w:uiPriority w:val="0"/>
    <w:rPr>
      <w:rFonts w:hint="eastAsia" w:ascii="仿宋" w:hAnsi="仿宋" w:eastAsia="仿宋" w:cs="仿宋"/>
      <w:b/>
      <w:bCs/>
      <w:color w:val="000000"/>
      <w:sz w:val="22"/>
      <w:szCs w:val="22"/>
      <w:u w:val="none"/>
    </w:rPr>
  </w:style>
  <w:style w:type="character" w:customStyle="1" w:styleId="110">
    <w:name w:val="font91"/>
    <w:basedOn w:val="22"/>
    <w:qFormat/>
    <w:uiPriority w:val="0"/>
    <w:rPr>
      <w:rFonts w:hint="eastAsia" w:ascii="仿宋" w:hAnsi="仿宋" w:eastAsia="仿宋" w:cs="仿宋"/>
      <w:color w:val="000000"/>
      <w:sz w:val="24"/>
      <w:szCs w:val="24"/>
      <w:u w:val="none"/>
    </w:rPr>
  </w:style>
  <w:style w:type="character" w:customStyle="1" w:styleId="111">
    <w:name w:val="font112"/>
    <w:basedOn w:val="22"/>
    <w:qFormat/>
    <w:uiPriority w:val="0"/>
    <w:rPr>
      <w:rFonts w:ascii="Arial" w:hAnsi="Arial" w:cs="Arial"/>
      <w:color w:val="000000"/>
      <w:sz w:val="24"/>
      <w:szCs w:val="24"/>
      <w:u w:val="none"/>
    </w:rPr>
  </w:style>
  <w:style w:type="character" w:customStyle="1" w:styleId="112">
    <w:name w:val="font81"/>
    <w:basedOn w:val="22"/>
    <w:qFormat/>
    <w:uiPriority w:val="0"/>
    <w:rPr>
      <w:rFonts w:hint="eastAsia" w:ascii="仿宋" w:hAnsi="仿宋" w:eastAsia="仿宋" w:cs="仿宋"/>
      <w:color w:val="000000"/>
      <w:sz w:val="24"/>
      <w:szCs w:val="24"/>
      <w:u w:val="none"/>
    </w:rPr>
  </w:style>
  <w:style w:type="character" w:customStyle="1" w:styleId="113">
    <w:name w:val="font121"/>
    <w:basedOn w:val="22"/>
    <w:qFormat/>
    <w:uiPriority w:val="0"/>
    <w:rPr>
      <w:rFonts w:hint="default" w:ascii="Arial" w:hAnsi="Arial" w:cs="Arial"/>
      <w:color w:val="000000"/>
      <w:sz w:val="24"/>
      <w:szCs w:val="24"/>
      <w:u w:val="none"/>
    </w:rPr>
  </w:style>
  <w:style w:type="character" w:customStyle="1" w:styleId="114">
    <w:name w:val="font101"/>
    <w:basedOn w:val="22"/>
    <w:qFormat/>
    <w:uiPriority w:val="0"/>
    <w:rPr>
      <w:rFonts w:hint="eastAsia" w:ascii="仿宋" w:hAnsi="仿宋" w:eastAsia="仿宋" w:cs="仿宋"/>
      <w:color w:val="000000"/>
      <w:sz w:val="24"/>
      <w:szCs w:val="24"/>
      <w:u w:val="none"/>
      <w:vertAlign w:val="superscript"/>
    </w:rPr>
  </w:style>
  <w:style w:type="paragraph" w:customStyle="1" w:styleId="115">
    <w:name w:val="c正文"/>
    <w:basedOn w:val="1"/>
    <w:qFormat/>
    <w:uiPriority w:val="99"/>
    <w:pPr>
      <w:spacing w:line="360" w:lineRule="auto"/>
      <w:ind w:firstLine="480" w:firstLineChars="200"/>
    </w:pPr>
    <w:rPr>
      <w:rFonts w:ascii="Times New Roman" w:hAnsi="Times New Roman" w:eastAsia="宋体" w:cs="Times New Roman"/>
      <w:sz w:val="24"/>
      <w:szCs w:val="24"/>
    </w:rPr>
  </w:style>
  <w:style w:type="character" w:customStyle="1" w:styleId="116">
    <w:name w:val="font6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file:///C:\Users\ADMINI~1\AppData\Local\Temp\ksohtml\clip_image4.png" TargetMode="External"/><Relationship Id="rId5" Type="http://schemas.openxmlformats.org/officeDocument/2006/relationships/image" Target="file:///C:\Users\ADMINI~1\AppData\Local\Temp\ksohtml\clip_image3.png" TargetMode="External"/><Relationship Id="rId4" Type="http://schemas.openxmlformats.org/officeDocument/2006/relationships/image" Target="file:///C:\Users\ADMINI~1\AppData\Local\Temp\ksohtml\clip_image2.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1081</Words>
  <Characters>1157</Characters>
  <Lines>2</Lines>
  <Paragraphs>1</Paragraphs>
  <TotalTime>9</TotalTime>
  <ScaleCrop>false</ScaleCrop>
  <LinksUpToDate>false</LinksUpToDate>
  <CharactersWithSpaces>1270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2017-10-12T06:56:00Z</dcterms:created>
  <dc:creator>Ld</dc:creator>
  <cp:lastModifiedBy>Administrator</cp:lastModifiedBy>
  <cp:lastPrinted>2024-03-28T07:23:00Z</cp:lastPrinted>
  <dcterms:modified xsi:type="dcterms:W3CDTF">2025-09-08T08:54:31Z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2910610CDE4441788F7AC0AF86615839_13</vt:lpwstr>
  </property>
  <property fmtid="{D5CDD505-2E9C-101B-9397-08002B2CF9AE}" pid="4" name="KSOTemplateDocerSaveRecord">
    <vt:lpwstr>eyJoZGlkIjoiOTA3ZmZlOWI0ZTE5NThiN2Q3OWZlMjhiYTZjOTcxZDAifQ==</vt:lpwstr>
  </property>
</Properties>
</file>